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40350" w:rsidRDefault="00144DD2">
      <w:r>
        <w:rPr>
          <w:noProof/>
        </w:rPr>
        <w:drawing>
          <wp:inline distT="114300" distB="114300" distL="114300" distR="114300" wp14:anchorId="21BAA501" wp14:editId="1058DA34">
            <wp:extent cx="6378734" cy="9030018"/>
            <wp:effectExtent l="0" t="0" r="0" b="0"/>
            <wp:docPr id="3991293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6378734" cy="9030018"/>
                    </a:xfrm>
                    <a:prstGeom prst="rect">
                      <a:avLst/>
                    </a:prstGeom>
                    <a:ln/>
                  </pic:spPr>
                </pic:pic>
              </a:graphicData>
            </a:graphic>
          </wp:inline>
        </w:drawing>
      </w:r>
    </w:p>
    <w:p w14:paraId="00000002" w14:textId="77777777" w:rsidR="00D40350" w:rsidRDefault="00144DD2">
      <w:pPr>
        <w:rPr>
          <w:b/>
          <w:bCs/>
          <w:sz w:val="28"/>
          <w:szCs w:val="28"/>
          <w:u w:val="single"/>
        </w:rPr>
      </w:pPr>
      <w:r>
        <w:rPr>
          <w:b/>
          <w:bCs/>
          <w:sz w:val="28"/>
          <w:szCs w:val="28"/>
          <w:u w:val="single"/>
        </w:rPr>
        <w:lastRenderedPageBreak/>
        <w:t>1/ Contexte</w:t>
      </w:r>
    </w:p>
    <w:p w14:paraId="00000003" w14:textId="77777777" w:rsidR="00D40350" w:rsidRDefault="00D40350">
      <w:pPr>
        <w:rPr>
          <w:b/>
          <w:bCs/>
          <w:sz w:val="28"/>
          <w:szCs w:val="28"/>
          <w:u w:val="single"/>
        </w:rPr>
      </w:pPr>
    </w:p>
    <w:p w14:paraId="00000004" w14:textId="69AEE66B" w:rsidR="00D40350" w:rsidRDefault="00144DD2">
      <w:pPr>
        <w:rPr>
          <w:sz w:val="22"/>
          <w:szCs w:val="22"/>
        </w:rPr>
      </w:pPr>
      <w:r>
        <w:rPr>
          <w:sz w:val="22"/>
          <w:szCs w:val="22"/>
        </w:rPr>
        <w:t xml:space="preserve">En </w:t>
      </w:r>
      <w:r w:rsidR="00C81BB4">
        <w:rPr>
          <w:sz w:val="22"/>
          <w:szCs w:val="22"/>
        </w:rPr>
        <w:t>2019, le</w:t>
      </w:r>
      <w:r>
        <w:rPr>
          <w:sz w:val="22"/>
          <w:szCs w:val="22"/>
        </w:rPr>
        <w:t xml:space="preserve"> département de la Manche a accepté la donation d’un ensemble </w:t>
      </w:r>
      <w:r w:rsidR="00C81BB4">
        <w:rPr>
          <w:sz w:val="22"/>
          <w:szCs w:val="22"/>
        </w:rPr>
        <w:t>agricole, bâtiments</w:t>
      </w:r>
      <w:r>
        <w:rPr>
          <w:sz w:val="22"/>
          <w:szCs w:val="22"/>
        </w:rPr>
        <w:t xml:space="preserve"> et parcelles sur la commune de Courcy, pour en faire un site à vocation pédagogique et agroécologique. </w:t>
      </w:r>
      <w:r w:rsidR="00C81BB4">
        <w:rPr>
          <w:sz w:val="22"/>
          <w:szCs w:val="22"/>
        </w:rPr>
        <w:t>L’objectif :</w:t>
      </w:r>
      <w:r>
        <w:rPr>
          <w:sz w:val="22"/>
          <w:szCs w:val="22"/>
        </w:rPr>
        <w:t xml:space="preserve"> montrer qu’un collectif de producteurs peut faire vivre une petite ferme grâce à une agriculture </w:t>
      </w:r>
      <w:r w:rsidR="00C81BB4">
        <w:rPr>
          <w:sz w:val="22"/>
          <w:szCs w:val="22"/>
        </w:rPr>
        <w:t>diversifiée, viable</w:t>
      </w:r>
      <w:r>
        <w:rPr>
          <w:sz w:val="22"/>
          <w:szCs w:val="22"/>
        </w:rPr>
        <w:t xml:space="preserve"> et </w:t>
      </w:r>
      <w:r w:rsidR="00C81BB4">
        <w:rPr>
          <w:sz w:val="22"/>
          <w:szCs w:val="22"/>
        </w:rPr>
        <w:t>durable, en</w:t>
      </w:r>
      <w:r>
        <w:rPr>
          <w:sz w:val="22"/>
          <w:szCs w:val="22"/>
        </w:rPr>
        <w:t xml:space="preserve"> offrant une alternative à l’agrandissement des exploitations et aux difficultés d’accès au foncier.</w:t>
      </w:r>
    </w:p>
    <w:p w14:paraId="00000005" w14:textId="77777777" w:rsidR="00D40350" w:rsidRDefault="00D40350">
      <w:pPr>
        <w:rPr>
          <w:sz w:val="22"/>
          <w:szCs w:val="22"/>
        </w:rPr>
      </w:pPr>
    </w:p>
    <w:p w14:paraId="00000006" w14:textId="48F20F36" w:rsidR="00D40350" w:rsidRDefault="00144DD2">
      <w:pPr>
        <w:rPr>
          <w:sz w:val="22"/>
          <w:szCs w:val="22"/>
        </w:rPr>
      </w:pPr>
      <w:r>
        <w:rPr>
          <w:sz w:val="22"/>
          <w:szCs w:val="22"/>
        </w:rPr>
        <w:t xml:space="preserve">L’espace test agricole de Courcy s’inscrit dans un territoire engagé dans la transition où de nombreux projets innovants se sont développés : transformation de la boulangerie en </w:t>
      </w:r>
      <w:r w:rsidR="00C81BB4">
        <w:rPr>
          <w:sz w:val="22"/>
          <w:szCs w:val="22"/>
        </w:rPr>
        <w:t>fournil, épicerie</w:t>
      </w:r>
      <w:r>
        <w:rPr>
          <w:sz w:val="22"/>
          <w:szCs w:val="22"/>
        </w:rPr>
        <w:t xml:space="preserve"> bar solidaire le </w:t>
      </w:r>
      <w:proofErr w:type="spellStart"/>
      <w:r w:rsidR="00C81BB4">
        <w:rPr>
          <w:sz w:val="22"/>
          <w:szCs w:val="22"/>
        </w:rPr>
        <w:t>C</w:t>
      </w:r>
      <w:r>
        <w:rPr>
          <w:sz w:val="22"/>
          <w:szCs w:val="22"/>
        </w:rPr>
        <w:t>ourcy’rcuit</w:t>
      </w:r>
      <w:proofErr w:type="spellEnd"/>
      <w:r>
        <w:rPr>
          <w:sz w:val="22"/>
          <w:szCs w:val="22"/>
        </w:rPr>
        <w:t>.</w:t>
      </w:r>
    </w:p>
    <w:p w14:paraId="00000007" w14:textId="77777777" w:rsidR="00D40350" w:rsidRDefault="00D40350">
      <w:pPr>
        <w:rPr>
          <w:sz w:val="22"/>
          <w:szCs w:val="22"/>
        </w:rPr>
      </w:pPr>
    </w:p>
    <w:p w14:paraId="00000008" w14:textId="6A1A9709" w:rsidR="00D40350" w:rsidRDefault="00144DD2">
      <w:pPr>
        <w:rPr>
          <w:sz w:val="22"/>
          <w:szCs w:val="22"/>
        </w:rPr>
      </w:pPr>
      <w:r>
        <w:rPr>
          <w:sz w:val="22"/>
          <w:szCs w:val="22"/>
        </w:rPr>
        <w:t xml:space="preserve">Ce projet est animé </w:t>
      </w:r>
      <w:r w:rsidR="00C81BB4">
        <w:rPr>
          <w:sz w:val="22"/>
          <w:szCs w:val="22"/>
        </w:rPr>
        <w:t>par :</w:t>
      </w:r>
    </w:p>
    <w:p w14:paraId="00000009" w14:textId="24D39216" w:rsidR="00D40350" w:rsidRDefault="00C81BB4">
      <w:pPr>
        <w:numPr>
          <w:ilvl w:val="0"/>
          <w:numId w:val="14"/>
        </w:numPr>
        <w:spacing w:after="0"/>
        <w:rPr>
          <w:sz w:val="22"/>
          <w:szCs w:val="22"/>
        </w:rPr>
      </w:pPr>
      <w:r>
        <w:rPr>
          <w:sz w:val="22"/>
          <w:szCs w:val="22"/>
        </w:rPr>
        <w:t>L</w:t>
      </w:r>
      <w:r w:rsidR="00144DD2">
        <w:rPr>
          <w:sz w:val="22"/>
          <w:szCs w:val="22"/>
        </w:rPr>
        <w:t xml:space="preserve">’association </w:t>
      </w:r>
      <w:proofErr w:type="spellStart"/>
      <w:r w:rsidR="00144DD2">
        <w:rPr>
          <w:sz w:val="22"/>
          <w:szCs w:val="22"/>
        </w:rPr>
        <w:t>Biopousses</w:t>
      </w:r>
      <w:proofErr w:type="spellEnd"/>
      <w:r w:rsidR="00144DD2">
        <w:rPr>
          <w:sz w:val="22"/>
          <w:szCs w:val="22"/>
        </w:rPr>
        <w:t xml:space="preserve">, en charge de la coordination de l’espace test, de l’accompagnement technique des </w:t>
      </w:r>
      <w:hyperlink r:id="rId7">
        <w:r w:rsidR="00144DD2">
          <w:rPr>
            <w:sz w:val="22"/>
            <w:szCs w:val="22"/>
          </w:rPr>
          <w:t>entrepreneurs.es</w:t>
        </w:r>
      </w:hyperlink>
      <w:r w:rsidR="00144DD2">
        <w:rPr>
          <w:sz w:val="22"/>
          <w:szCs w:val="22"/>
        </w:rPr>
        <w:t xml:space="preserve"> et du collectif.</w:t>
      </w:r>
    </w:p>
    <w:p w14:paraId="0000000A" w14:textId="703091B2" w:rsidR="00D40350" w:rsidRDefault="00C81BB4">
      <w:pPr>
        <w:numPr>
          <w:ilvl w:val="0"/>
          <w:numId w:val="14"/>
        </w:numPr>
        <w:rPr>
          <w:sz w:val="22"/>
          <w:szCs w:val="22"/>
        </w:rPr>
      </w:pPr>
      <w:r>
        <w:rPr>
          <w:sz w:val="22"/>
          <w:szCs w:val="22"/>
        </w:rPr>
        <w:t>Rhizome, coopérative</w:t>
      </w:r>
      <w:r w:rsidR="00144DD2">
        <w:rPr>
          <w:sz w:val="22"/>
          <w:szCs w:val="22"/>
        </w:rPr>
        <w:t xml:space="preserve"> d’activité et d’emploi régionale chargée de l’accompagnement entrepreneurial et du collectif.</w:t>
      </w:r>
    </w:p>
    <w:p w14:paraId="0000000B" w14:textId="77777777" w:rsidR="00D40350" w:rsidRDefault="00D40350">
      <w:pPr>
        <w:rPr>
          <w:sz w:val="22"/>
          <w:szCs w:val="22"/>
        </w:rPr>
      </w:pPr>
    </w:p>
    <w:p w14:paraId="0000000C" w14:textId="776C8A05" w:rsidR="00D40350" w:rsidRDefault="00144DD2">
      <w:pPr>
        <w:rPr>
          <w:sz w:val="22"/>
          <w:szCs w:val="22"/>
          <w:highlight w:val="white"/>
        </w:rPr>
      </w:pPr>
      <w:sdt>
        <w:sdtPr>
          <w:tag w:val="goog_rdk_0"/>
          <w:id w:val="148206926"/>
        </w:sdtPr>
        <w:sdtEndPr/>
        <w:sdtContent/>
      </w:sdt>
      <w:r>
        <w:rPr>
          <w:sz w:val="22"/>
          <w:szCs w:val="22"/>
          <w:highlight w:val="white"/>
        </w:rPr>
        <w:t xml:space="preserve">Depuis 2022, 6 </w:t>
      </w:r>
      <w:proofErr w:type="spellStart"/>
      <w:proofErr w:type="gramStart"/>
      <w:r>
        <w:rPr>
          <w:sz w:val="22"/>
          <w:szCs w:val="22"/>
          <w:highlight w:val="white"/>
        </w:rPr>
        <w:t>entrepreneur</w:t>
      </w:r>
      <w:proofErr w:type="gramEnd"/>
      <w:r>
        <w:rPr>
          <w:sz w:val="22"/>
          <w:szCs w:val="22"/>
          <w:highlight w:val="white"/>
        </w:rPr>
        <w:t>.</w:t>
      </w:r>
      <w:proofErr w:type="gramStart"/>
      <w:r>
        <w:rPr>
          <w:sz w:val="22"/>
          <w:szCs w:val="22"/>
          <w:highlight w:val="white"/>
        </w:rPr>
        <w:t>e.s</w:t>
      </w:r>
      <w:proofErr w:type="spellEnd"/>
      <w:proofErr w:type="gramEnd"/>
      <w:r>
        <w:rPr>
          <w:sz w:val="22"/>
          <w:szCs w:val="22"/>
          <w:highlight w:val="white"/>
        </w:rPr>
        <w:t xml:space="preserve"> en test </w:t>
      </w:r>
      <w:r>
        <w:rPr>
          <w:sz w:val="22"/>
          <w:szCs w:val="22"/>
          <w:highlight w:val="white"/>
        </w:rPr>
        <w:t xml:space="preserve">ont pu tester leur activité de </w:t>
      </w:r>
      <w:r w:rsidR="00C81BB4">
        <w:rPr>
          <w:sz w:val="22"/>
          <w:szCs w:val="22"/>
          <w:highlight w:val="white"/>
        </w:rPr>
        <w:t>maraîchage, boulange</w:t>
      </w:r>
      <w:r>
        <w:rPr>
          <w:sz w:val="22"/>
          <w:szCs w:val="22"/>
          <w:highlight w:val="white"/>
        </w:rPr>
        <w:t xml:space="preserve"> </w:t>
      </w:r>
      <w:r w:rsidR="00C81BB4">
        <w:rPr>
          <w:sz w:val="22"/>
          <w:szCs w:val="22"/>
          <w:highlight w:val="white"/>
        </w:rPr>
        <w:t>paysanne, poules</w:t>
      </w:r>
      <w:r>
        <w:rPr>
          <w:sz w:val="22"/>
          <w:szCs w:val="22"/>
          <w:highlight w:val="white"/>
        </w:rPr>
        <w:t xml:space="preserve"> </w:t>
      </w:r>
      <w:r w:rsidR="00C81BB4">
        <w:rPr>
          <w:sz w:val="22"/>
          <w:szCs w:val="22"/>
          <w:highlight w:val="white"/>
        </w:rPr>
        <w:t>pondeuses, plantes</w:t>
      </w:r>
      <w:r>
        <w:rPr>
          <w:sz w:val="22"/>
          <w:szCs w:val="22"/>
          <w:highlight w:val="white"/>
        </w:rPr>
        <w:t xml:space="preserve"> aromatiques et médicinales, élevage de poules pondeuses et une activité mutualisée de traiteur paysan.</w:t>
      </w:r>
    </w:p>
    <w:p w14:paraId="0000000D" w14:textId="77777777" w:rsidR="00D40350" w:rsidRDefault="00144DD2">
      <w:pPr>
        <w:rPr>
          <w:sz w:val="22"/>
          <w:szCs w:val="22"/>
          <w:highlight w:val="white"/>
        </w:rPr>
      </w:pPr>
      <w:r>
        <w:rPr>
          <w:sz w:val="22"/>
          <w:szCs w:val="22"/>
          <w:highlight w:val="white"/>
        </w:rPr>
        <w:t>La première promotion de porteurs de projet quitte la ferme à la fin de l’année 2026. Nous recherchons donc de nouveaux candidats pour intégrer l’espace-test et former un nouveau collectif.</w:t>
      </w:r>
    </w:p>
    <w:p w14:paraId="0000000E" w14:textId="77777777" w:rsidR="00D40350" w:rsidRDefault="00144DD2">
      <w:pPr>
        <w:spacing w:line="342" w:lineRule="auto"/>
        <w:rPr>
          <w:sz w:val="22"/>
          <w:szCs w:val="22"/>
          <w:highlight w:val="white"/>
        </w:rPr>
      </w:pPr>
      <w:sdt>
        <w:sdtPr>
          <w:tag w:val="goog_rdk_1"/>
          <w:id w:val="-1592668328"/>
        </w:sdtPr>
        <w:sdtEndPr/>
        <w:sdtContent/>
      </w:sdt>
      <w:r>
        <w:rPr>
          <w:sz w:val="22"/>
          <w:szCs w:val="22"/>
          <w:highlight w:val="white"/>
        </w:rPr>
        <w:t>Si vous souhaitez tester votre activité en conditions réelles et rejoindre une dynamique collective, c’est le moment !</w:t>
      </w:r>
    </w:p>
    <w:p w14:paraId="00000018" w14:textId="77777777" w:rsidR="00D40350" w:rsidRDefault="00D40350">
      <w:pPr>
        <w:rPr>
          <w:color w:val="0000FF"/>
        </w:rPr>
      </w:pPr>
    </w:p>
    <w:p w14:paraId="00000019" w14:textId="77777777" w:rsidR="00D40350" w:rsidRDefault="00144DD2">
      <w:pPr>
        <w:rPr>
          <w:b/>
          <w:bCs/>
          <w:sz w:val="28"/>
          <w:szCs w:val="28"/>
          <w:u w:val="single"/>
        </w:rPr>
      </w:pPr>
      <w:r>
        <w:rPr>
          <w:b/>
          <w:bCs/>
          <w:sz w:val="28"/>
          <w:szCs w:val="28"/>
          <w:u w:val="single"/>
        </w:rPr>
        <w:t>2/ Fonctionnement de l’espace test</w:t>
      </w:r>
    </w:p>
    <w:p w14:paraId="0000001A" w14:textId="77777777" w:rsidR="00D40350" w:rsidRPr="00C81BB4" w:rsidRDefault="00144DD2" w:rsidP="00C81BB4">
      <w:pPr>
        <w:pStyle w:val="Paragraphedeliste"/>
        <w:numPr>
          <w:ilvl w:val="0"/>
          <w:numId w:val="17"/>
        </w:numPr>
        <w:rPr>
          <w:b/>
          <w:bCs/>
        </w:rPr>
      </w:pPr>
      <w:r w:rsidRPr="00C81BB4">
        <w:rPr>
          <w:b/>
          <w:bCs/>
        </w:rPr>
        <w:t>Localisation</w:t>
      </w:r>
    </w:p>
    <w:p w14:paraId="0000001B" w14:textId="77777777" w:rsidR="00D40350" w:rsidRDefault="00144DD2">
      <w:pPr>
        <w:ind w:left="360"/>
        <w:rPr>
          <w:sz w:val="22"/>
          <w:szCs w:val="22"/>
        </w:rPr>
      </w:pPr>
      <w:r>
        <w:rPr>
          <w:sz w:val="22"/>
          <w:szCs w:val="22"/>
        </w:rPr>
        <w:t>L</w:t>
      </w:r>
      <w:r>
        <w:rPr>
          <w:sz w:val="22"/>
          <w:szCs w:val="22"/>
        </w:rPr>
        <w:t xml:space="preserve">es parcelles et les biens immobiliers mis à disposition par le département de la Manche sont situés à « l’hôtel </w:t>
      </w:r>
      <w:proofErr w:type="spellStart"/>
      <w:r>
        <w:rPr>
          <w:sz w:val="22"/>
          <w:szCs w:val="22"/>
        </w:rPr>
        <w:t>Belais</w:t>
      </w:r>
      <w:proofErr w:type="spellEnd"/>
      <w:r>
        <w:rPr>
          <w:sz w:val="22"/>
          <w:szCs w:val="22"/>
        </w:rPr>
        <w:t> » sur la commune de Courcy.</w:t>
      </w:r>
    </w:p>
    <w:p w14:paraId="0000001C" w14:textId="77777777" w:rsidR="00D40350" w:rsidRDefault="00144DD2">
      <w:pPr>
        <w:ind w:left="360"/>
        <w:rPr>
          <w:sz w:val="22"/>
          <w:szCs w:val="22"/>
        </w:rPr>
      </w:pPr>
      <w:r>
        <w:rPr>
          <w:noProof/>
        </w:rPr>
        <w:lastRenderedPageBreak/>
        <w:drawing>
          <wp:anchor distT="0" distB="0" distL="114300" distR="114300" simplePos="0" relativeHeight="251658240" behindDoc="0" locked="0" layoutInCell="1" hidden="0" allowOverlap="1" wp14:anchorId="3BB7B144" wp14:editId="11185646">
            <wp:simplePos x="0" y="0"/>
            <wp:positionH relativeFrom="column">
              <wp:posOffset>-266699</wp:posOffset>
            </wp:positionH>
            <wp:positionV relativeFrom="paragraph">
              <wp:posOffset>266700</wp:posOffset>
            </wp:positionV>
            <wp:extent cx="1913890" cy="3006402"/>
            <wp:effectExtent l="0" t="0" r="0" b="0"/>
            <wp:wrapSquare wrapText="bothSides" distT="0" distB="0" distL="114300" distR="114300"/>
            <wp:docPr id="399129345" name="image1.png" descr="Une image contenant carte, texte, atlas&#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0" name="image1.png" descr="Une image contenant carte, texte, atlas&#10;&#10;Le contenu généré par l’IA peut être incorrect."/>
                    <pic:cNvPicPr preferRelativeResize="0"/>
                  </pic:nvPicPr>
                  <pic:blipFill>
                    <a:blip r:embed="rId8"/>
                    <a:srcRect/>
                    <a:stretch>
                      <a:fillRect/>
                    </a:stretch>
                  </pic:blipFill>
                  <pic:spPr>
                    <a:xfrm>
                      <a:off x="0" y="0"/>
                      <a:ext cx="1913890" cy="3006402"/>
                    </a:xfrm>
                    <a:prstGeom prst="rect">
                      <a:avLst/>
                    </a:prstGeom>
                    <a:ln/>
                  </pic:spPr>
                </pic:pic>
              </a:graphicData>
            </a:graphic>
          </wp:anchor>
        </w:drawing>
      </w:r>
    </w:p>
    <w:p w14:paraId="0000001D" w14:textId="77777777" w:rsidR="00D40350" w:rsidRDefault="00144DD2">
      <w:pPr>
        <w:rPr>
          <w:sz w:val="22"/>
          <w:szCs w:val="22"/>
        </w:rPr>
      </w:pPr>
      <w:r>
        <w:rPr>
          <w:noProof/>
        </w:rPr>
        <w:drawing>
          <wp:anchor distT="114300" distB="114300" distL="114300" distR="114300" simplePos="0" relativeHeight="251659264" behindDoc="0" locked="0" layoutInCell="1" hidden="0" allowOverlap="1" wp14:anchorId="6DB2635D" wp14:editId="6F9ADFDE">
            <wp:simplePos x="0" y="0"/>
            <wp:positionH relativeFrom="column">
              <wp:posOffset>1859280</wp:posOffset>
            </wp:positionH>
            <wp:positionV relativeFrom="paragraph">
              <wp:posOffset>222885</wp:posOffset>
            </wp:positionV>
            <wp:extent cx="4561840" cy="2875039"/>
            <wp:effectExtent l="0" t="0" r="0" b="0"/>
            <wp:wrapSquare wrapText="bothSides" distT="114300" distB="114300" distL="114300" distR="114300"/>
            <wp:docPr id="3991293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4561840" cy="2875039"/>
                    </a:xfrm>
                    <a:prstGeom prst="rect">
                      <a:avLst/>
                    </a:prstGeom>
                    <a:ln/>
                  </pic:spPr>
                </pic:pic>
              </a:graphicData>
            </a:graphic>
          </wp:anchor>
        </w:drawing>
      </w:r>
    </w:p>
    <w:p w14:paraId="0000001E" w14:textId="77777777" w:rsidR="00D40350" w:rsidRDefault="00D40350">
      <w:pPr>
        <w:rPr>
          <w:b/>
          <w:bCs/>
          <w:i/>
          <w:iCs/>
          <w:highlight w:val="white"/>
        </w:rPr>
      </w:pPr>
    </w:p>
    <w:p w14:paraId="0000001F" w14:textId="77777777" w:rsidR="00D40350" w:rsidRPr="00C81BB4" w:rsidRDefault="00144DD2" w:rsidP="00C81BB4">
      <w:pPr>
        <w:pStyle w:val="Paragraphedeliste"/>
        <w:numPr>
          <w:ilvl w:val="0"/>
          <w:numId w:val="17"/>
        </w:numPr>
        <w:rPr>
          <w:b/>
          <w:bCs/>
          <w:highlight w:val="white"/>
        </w:rPr>
      </w:pPr>
      <w:r w:rsidRPr="00C81BB4">
        <w:rPr>
          <w:b/>
          <w:bCs/>
          <w:highlight w:val="white"/>
        </w:rPr>
        <w:t>Foncier et installations</w:t>
      </w:r>
    </w:p>
    <w:p w14:paraId="00000020" w14:textId="77777777" w:rsidR="00D40350" w:rsidRDefault="00144DD2">
      <w:pPr>
        <w:rPr>
          <w:sz w:val="22"/>
          <w:szCs w:val="22"/>
        </w:rPr>
      </w:pPr>
      <w:r>
        <w:rPr>
          <w:sz w:val="22"/>
          <w:szCs w:val="22"/>
        </w:rPr>
        <w:t>2</w:t>
      </w:r>
      <w:r>
        <w:rPr>
          <w:sz w:val="22"/>
          <w:szCs w:val="22"/>
        </w:rPr>
        <w:t xml:space="preserve">0 ha groupés autour de la ferme et 2,5 ha à 2 km de la ferme dont : </w:t>
      </w:r>
    </w:p>
    <w:p w14:paraId="00000021" w14:textId="77777777" w:rsidR="00D40350" w:rsidRDefault="00144DD2">
      <w:pPr>
        <w:numPr>
          <w:ilvl w:val="0"/>
          <w:numId w:val="1"/>
        </w:numPr>
        <w:spacing w:after="0"/>
        <w:rPr>
          <w:sz w:val="22"/>
          <w:szCs w:val="22"/>
        </w:rPr>
      </w:pPr>
      <w:r>
        <w:rPr>
          <w:sz w:val="22"/>
          <w:szCs w:val="22"/>
        </w:rPr>
        <w:t>9 ha de surface labourable</w:t>
      </w:r>
    </w:p>
    <w:p w14:paraId="00000022" w14:textId="77777777" w:rsidR="00D40350" w:rsidRDefault="00144DD2">
      <w:pPr>
        <w:numPr>
          <w:ilvl w:val="0"/>
          <w:numId w:val="1"/>
        </w:numPr>
        <w:spacing w:after="0"/>
        <w:rPr>
          <w:sz w:val="22"/>
          <w:szCs w:val="22"/>
        </w:rPr>
      </w:pPr>
      <w:r>
        <w:rPr>
          <w:sz w:val="22"/>
          <w:szCs w:val="22"/>
        </w:rPr>
        <w:t xml:space="preserve">2.5 ha de surface dédié au maraîchage avec 1800m² sous abri </w:t>
      </w:r>
      <w:sdt>
        <w:sdtPr>
          <w:tag w:val="goog_rdk_2"/>
          <w:id w:val="155794604"/>
        </w:sdtPr>
        <w:sdtEndPr/>
        <w:sdtContent/>
      </w:sdt>
      <w:r>
        <w:rPr>
          <w:sz w:val="22"/>
          <w:szCs w:val="22"/>
        </w:rPr>
        <w:t>et</w:t>
      </w:r>
      <w:r>
        <w:rPr>
          <w:sz w:val="22"/>
          <w:szCs w:val="22"/>
        </w:rPr>
        <w:t xml:space="preserve"> un système d’irrigation sous serre et plein champ avec forage</w:t>
      </w:r>
    </w:p>
    <w:p w14:paraId="00000023" w14:textId="77777777" w:rsidR="00D40350" w:rsidRDefault="00144DD2">
      <w:pPr>
        <w:numPr>
          <w:ilvl w:val="0"/>
          <w:numId w:val="1"/>
        </w:numPr>
        <w:spacing w:after="0"/>
        <w:rPr>
          <w:sz w:val="22"/>
          <w:szCs w:val="22"/>
        </w:rPr>
      </w:pPr>
      <w:r>
        <w:rPr>
          <w:sz w:val="22"/>
          <w:szCs w:val="22"/>
        </w:rPr>
        <w:t>Un jardin de plantes aromatiques d’une surface de 5000m²</w:t>
      </w:r>
    </w:p>
    <w:p w14:paraId="00000024" w14:textId="77777777" w:rsidR="00D40350" w:rsidRDefault="00144DD2">
      <w:pPr>
        <w:numPr>
          <w:ilvl w:val="0"/>
          <w:numId w:val="1"/>
        </w:numPr>
        <w:spacing w:after="0"/>
        <w:rPr>
          <w:sz w:val="22"/>
          <w:szCs w:val="22"/>
        </w:rPr>
      </w:pPr>
      <w:r>
        <w:rPr>
          <w:sz w:val="22"/>
          <w:szCs w:val="22"/>
        </w:rPr>
        <w:t>Une pépinière de 300 m²</w:t>
      </w:r>
    </w:p>
    <w:p w14:paraId="00000025" w14:textId="77777777" w:rsidR="00D40350" w:rsidRDefault="00144DD2">
      <w:pPr>
        <w:numPr>
          <w:ilvl w:val="0"/>
          <w:numId w:val="1"/>
        </w:numPr>
        <w:spacing w:after="0"/>
        <w:rPr>
          <w:sz w:val="22"/>
          <w:szCs w:val="22"/>
        </w:rPr>
      </w:pPr>
      <w:r>
        <w:rPr>
          <w:sz w:val="22"/>
          <w:szCs w:val="22"/>
        </w:rPr>
        <w:t>Deux poulaillers mobiles avec clôtures.</w:t>
      </w:r>
    </w:p>
    <w:p w14:paraId="00000027" w14:textId="30E9DD91" w:rsidR="00D40350" w:rsidRPr="00C81BB4" w:rsidRDefault="00144DD2" w:rsidP="00C81BB4">
      <w:pPr>
        <w:numPr>
          <w:ilvl w:val="0"/>
          <w:numId w:val="1"/>
        </w:numPr>
        <w:rPr>
          <w:sz w:val="22"/>
          <w:szCs w:val="22"/>
        </w:rPr>
      </w:pPr>
      <w:r>
        <w:rPr>
          <w:sz w:val="22"/>
          <w:szCs w:val="22"/>
        </w:rPr>
        <w:t>Des espaces de stockage</w:t>
      </w:r>
    </w:p>
    <w:p w14:paraId="00000029" w14:textId="04F4F494" w:rsidR="00D40350" w:rsidRPr="00C81BB4" w:rsidRDefault="00144DD2" w:rsidP="00C81BB4">
      <w:pPr>
        <w:pStyle w:val="Paragraphedeliste"/>
        <w:numPr>
          <w:ilvl w:val="0"/>
          <w:numId w:val="17"/>
        </w:numPr>
        <w:rPr>
          <w:b/>
          <w:bCs/>
          <w:highlight w:val="white"/>
        </w:rPr>
      </w:pPr>
      <w:r w:rsidRPr="00C81BB4">
        <w:rPr>
          <w:b/>
          <w:bCs/>
          <w:highlight w:val="white"/>
        </w:rPr>
        <w:t>Matériels à disposition (liste complète sur demande)</w:t>
      </w:r>
    </w:p>
    <w:p w14:paraId="0000002A" w14:textId="77777777" w:rsidR="00D40350" w:rsidRDefault="00144DD2">
      <w:pPr>
        <w:numPr>
          <w:ilvl w:val="0"/>
          <w:numId w:val="11"/>
        </w:numPr>
        <w:spacing w:after="0"/>
        <w:rPr>
          <w:sz w:val="22"/>
          <w:szCs w:val="22"/>
        </w:rPr>
      </w:pPr>
      <w:r>
        <w:rPr>
          <w:sz w:val="22"/>
          <w:szCs w:val="22"/>
        </w:rPr>
        <w:t>T</w:t>
      </w:r>
      <w:r>
        <w:rPr>
          <w:sz w:val="22"/>
          <w:szCs w:val="22"/>
        </w:rPr>
        <w:t xml:space="preserve">racteur et camion de </w:t>
      </w:r>
      <w:sdt>
        <w:sdtPr>
          <w:tag w:val="goog_rdk_3"/>
          <w:id w:val="2020134460"/>
        </w:sdtPr>
        <w:sdtEndPr/>
        <w:sdtContent/>
      </w:sdt>
      <w:r>
        <w:rPr>
          <w:sz w:val="22"/>
          <w:szCs w:val="22"/>
        </w:rPr>
        <w:t>livraison</w:t>
      </w:r>
    </w:p>
    <w:p w14:paraId="0000002B" w14:textId="77777777" w:rsidR="00D40350" w:rsidRDefault="00144DD2">
      <w:pPr>
        <w:numPr>
          <w:ilvl w:val="0"/>
          <w:numId w:val="11"/>
        </w:numPr>
        <w:spacing w:after="0"/>
        <w:rPr>
          <w:sz w:val="22"/>
          <w:szCs w:val="22"/>
        </w:rPr>
      </w:pPr>
      <w:r>
        <w:rPr>
          <w:sz w:val="22"/>
          <w:szCs w:val="22"/>
        </w:rPr>
        <w:t>Outils de maraîchage tractés et manuels</w:t>
      </w:r>
    </w:p>
    <w:p w14:paraId="0000002C" w14:textId="77777777" w:rsidR="00D40350" w:rsidRDefault="00144DD2">
      <w:pPr>
        <w:numPr>
          <w:ilvl w:val="0"/>
          <w:numId w:val="11"/>
        </w:numPr>
        <w:spacing w:after="0"/>
        <w:rPr>
          <w:sz w:val="22"/>
          <w:szCs w:val="22"/>
        </w:rPr>
      </w:pPr>
      <w:r>
        <w:rPr>
          <w:sz w:val="22"/>
          <w:szCs w:val="22"/>
        </w:rPr>
        <w:t>Boulangerie équipée</w:t>
      </w:r>
    </w:p>
    <w:p w14:paraId="0000002D" w14:textId="29E4425B" w:rsidR="00D40350" w:rsidRDefault="00144DD2">
      <w:pPr>
        <w:numPr>
          <w:ilvl w:val="0"/>
          <w:numId w:val="11"/>
        </w:numPr>
        <w:spacing w:after="0"/>
        <w:rPr>
          <w:sz w:val="22"/>
          <w:szCs w:val="22"/>
        </w:rPr>
      </w:pPr>
      <w:r>
        <w:rPr>
          <w:sz w:val="22"/>
          <w:szCs w:val="22"/>
        </w:rPr>
        <w:t xml:space="preserve">Silo de stockage </w:t>
      </w:r>
      <w:r w:rsidR="00C81BB4">
        <w:rPr>
          <w:sz w:val="22"/>
          <w:szCs w:val="22"/>
        </w:rPr>
        <w:t xml:space="preserve">de </w:t>
      </w:r>
      <w:r>
        <w:rPr>
          <w:sz w:val="22"/>
          <w:szCs w:val="22"/>
        </w:rPr>
        <w:t>céréales</w:t>
      </w:r>
    </w:p>
    <w:p w14:paraId="0000002E" w14:textId="64F229E3" w:rsidR="00D40350" w:rsidRDefault="00144DD2">
      <w:pPr>
        <w:numPr>
          <w:ilvl w:val="0"/>
          <w:numId w:val="11"/>
        </w:numPr>
        <w:spacing w:after="0"/>
        <w:rPr>
          <w:sz w:val="22"/>
          <w:szCs w:val="22"/>
        </w:rPr>
      </w:pPr>
      <w:r>
        <w:rPr>
          <w:sz w:val="22"/>
          <w:szCs w:val="22"/>
        </w:rPr>
        <w:t>Séchoir</w:t>
      </w:r>
      <w:r w:rsidR="00C81BB4">
        <w:rPr>
          <w:sz w:val="22"/>
          <w:szCs w:val="22"/>
        </w:rPr>
        <w:t xml:space="preserve"> de</w:t>
      </w:r>
      <w:r>
        <w:rPr>
          <w:sz w:val="22"/>
          <w:szCs w:val="22"/>
        </w:rPr>
        <w:t xml:space="preserve"> plantes aromatiques de 50 m² de surface de séchage</w:t>
      </w:r>
    </w:p>
    <w:p w14:paraId="0000002F" w14:textId="77777777" w:rsidR="00D40350" w:rsidRDefault="00144DD2">
      <w:pPr>
        <w:numPr>
          <w:ilvl w:val="0"/>
          <w:numId w:val="11"/>
        </w:numPr>
        <w:spacing w:after="0"/>
        <w:rPr>
          <w:sz w:val="22"/>
          <w:szCs w:val="22"/>
        </w:rPr>
      </w:pPr>
      <w:r>
        <w:rPr>
          <w:sz w:val="22"/>
          <w:szCs w:val="22"/>
        </w:rPr>
        <w:t>Cuisine professionnelle équipée</w:t>
      </w:r>
    </w:p>
    <w:p w14:paraId="00000030" w14:textId="77777777" w:rsidR="00D40350" w:rsidRDefault="00144DD2">
      <w:pPr>
        <w:numPr>
          <w:ilvl w:val="0"/>
          <w:numId w:val="11"/>
        </w:numPr>
        <w:rPr>
          <w:sz w:val="22"/>
          <w:szCs w:val="22"/>
        </w:rPr>
      </w:pPr>
      <w:r>
        <w:rPr>
          <w:sz w:val="22"/>
          <w:szCs w:val="22"/>
        </w:rPr>
        <w:t>Arrivée d’une meunerie sur le site prochainement</w:t>
      </w:r>
    </w:p>
    <w:p w14:paraId="00000031" w14:textId="0A02209B" w:rsidR="00D40350" w:rsidRDefault="00144DD2">
      <w:pPr>
        <w:rPr>
          <w:sz w:val="22"/>
          <w:szCs w:val="22"/>
          <w:highlight w:val="white"/>
        </w:rPr>
      </w:pPr>
      <w:sdt>
        <w:sdtPr>
          <w:tag w:val="goog_rdk_4"/>
          <w:id w:val="-10803939"/>
        </w:sdtPr>
        <w:sdtEndPr/>
        <w:sdtContent/>
      </w:sdt>
      <w:r>
        <w:rPr>
          <w:sz w:val="22"/>
          <w:szCs w:val="22"/>
          <w:highlight w:val="white"/>
        </w:rPr>
        <w:t xml:space="preserve">L’utilisation des moyens de production est soumise à une </w:t>
      </w:r>
      <w:sdt>
        <w:sdtPr>
          <w:tag w:val="goog_rdk_5"/>
          <w:id w:val="-862516697"/>
        </w:sdtPr>
        <w:sdtEndPr/>
        <w:sdtContent/>
      </w:sdt>
      <w:r>
        <w:rPr>
          <w:sz w:val="22"/>
          <w:szCs w:val="22"/>
          <w:highlight w:val="white"/>
        </w:rPr>
        <w:t>contribution</w:t>
      </w:r>
      <w:r>
        <w:rPr>
          <w:sz w:val="22"/>
          <w:szCs w:val="22"/>
          <w:highlight w:val="white"/>
        </w:rPr>
        <w:t xml:space="preserve"> financière dans le cadre d’une caisse de </w:t>
      </w:r>
      <w:r w:rsidR="00C81BB4">
        <w:rPr>
          <w:sz w:val="22"/>
          <w:szCs w:val="22"/>
          <w:highlight w:val="white"/>
        </w:rPr>
        <w:t xml:space="preserve">mutualisation </w:t>
      </w:r>
      <w:r>
        <w:rPr>
          <w:sz w:val="22"/>
          <w:szCs w:val="22"/>
          <w:highlight w:val="white"/>
        </w:rPr>
        <w:t>destinée à financer l’entretien et le renouvellement du matériel (à partir de 1500€/an</w:t>
      </w:r>
      <w:r>
        <w:rPr>
          <w:sz w:val="22"/>
          <w:szCs w:val="22"/>
          <w:highlight w:val="white"/>
        </w:rPr>
        <w:t>)</w:t>
      </w:r>
    </w:p>
    <w:p w14:paraId="4F1ECD01" w14:textId="77777777" w:rsidR="00C81BB4" w:rsidRDefault="00144DD2" w:rsidP="00C81BB4">
      <w:pPr>
        <w:rPr>
          <w:sz w:val="22"/>
          <w:szCs w:val="22"/>
        </w:rPr>
      </w:pPr>
      <w:r>
        <w:rPr>
          <w:sz w:val="22"/>
          <w:szCs w:val="22"/>
        </w:rPr>
        <w:t>Les consommables sont à la charge de la personne en test.</w:t>
      </w:r>
    </w:p>
    <w:p w14:paraId="00000035" w14:textId="58CF501E" w:rsidR="00D40350" w:rsidRPr="00C81BB4" w:rsidRDefault="00144DD2" w:rsidP="00C81BB4">
      <w:pPr>
        <w:pStyle w:val="Paragraphedeliste"/>
        <w:numPr>
          <w:ilvl w:val="0"/>
          <w:numId w:val="17"/>
        </w:numPr>
        <w:rPr>
          <w:sz w:val="22"/>
          <w:szCs w:val="22"/>
        </w:rPr>
      </w:pPr>
      <w:r w:rsidRPr="00C81BB4">
        <w:rPr>
          <w:b/>
          <w:bCs/>
        </w:rPr>
        <w:lastRenderedPageBreak/>
        <w:t>Productions possibles</w:t>
      </w:r>
    </w:p>
    <w:p w14:paraId="00000036" w14:textId="77777777" w:rsidR="00D40350" w:rsidRDefault="00144DD2">
      <w:pPr>
        <w:numPr>
          <w:ilvl w:val="0"/>
          <w:numId w:val="13"/>
        </w:numPr>
        <w:spacing w:after="0"/>
        <w:rPr>
          <w:sz w:val="22"/>
          <w:szCs w:val="22"/>
        </w:rPr>
      </w:pPr>
      <w:r>
        <w:rPr>
          <w:sz w:val="22"/>
          <w:szCs w:val="22"/>
        </w:rPr>
        <w:t>T</w:t>
      </w:r>
      <w:r>
        <w:rPr>
          <w:sz w:val="22"/>
          <w:szCs w:val="22"/>
        </w:rPr>
        <w:t>outes les productions déjà mises en place : maraîchage, boulange paysanne, poules pondeuses, plantes aromatiques et médicinales et activité de transformation</w:t>
      </w:r>
    </w:p>
    <w:p w14:paraId="00000037" w14:textId="77777777" w:rsidR="00D40350" w:rsidRDefault="00144DD2">
      <w:pPr>
        <w:numPr>
          <w:ilvl w:val="0"/>
          <w:numId w:val="13"/>
        </w:numPr>
        <w:rPr>
          <w:sz w:val="22"/>
          <w:szCs w:val="22"/>
        </w:rPr>
      </w:pPr>
      <w:r>
        <w:rPr>
          <w:sz w:val="22"/>
          <w:szCs w:val="22"/>
        </w:rPr>
        <w:t>Possibilité de diversifier les productions selon votre projet : production de fleurs, de petits fruits, etc.</w:t>
      </w:r>
    </w:p>
    <w:p w14:paraId="00000038" w14:textId="6C6D63B0" w:rsidR="00D40350" w:rsidRDefault="007A0BAD">
      <w:pPr>
        <w:rPr>
          <w:sz w:val="22"/>
          <w:szCs w:val="22"/>
        </w:rPr>
      </w:pPr>
      <w:r>
        <w:rPr>
          <w:sz w:val="22"/>
          <w:szCs w:val="22"/>
        </w:rPr>
        <w:t>→ Le</w:t>
      </w:r>
      <w:r w:rsidR="00144DD2">
        <w:rPr>
          <w:sz w:val="22"/>
          <w:szCs w:val="22"/>
        </w:rPr>
        <w:t xml:space="preserve"> caractère collectif du projet implique des mises en production complémentaires : partage cohérent des surfaces, rotations harmonisées, et si possible, mutualisation du </w:t>
      </w:r>
      <w:r>
        <w:rPr>
          <w:sz w:val="22"/>
          <w:szCs w:val="22"/>
        </w:rPr>
        <w:t>travail ;</w:t>
      </w:r>
      <w:r w:rsidR="00144DD2">
        <w:rPr>
          <w:sz w:val="22"/>
          <w:szCs w:val="22"/>
        </w:rPr>
        <w:t xml:space="preserve"> Ainsi, la répartition des moyens de production sera étudiée en même temps que la sélection des candidats.</w:t>
      </w:r>
    </w:p>
    <w:p w14:paraId="0000003A" w14:textId="3B9652F2" w:rsidR="00D40350" w:rsidRPr="007A0BAD" w:rsidRDefault="007A0BAD">
      <w:pPr>
        <w:rPr>
          <w:sz w:val="22"/>
          <w:szCs w:val="22"/>
        </w:rPr>
      </w:pPr>
      <w:r>
        <w:rPr>
          <w:sz w:val="22"/>
          <w:szCs w:val="22"/>
        </w:rPr>
        <w:t>/! \</w:t>
      </w:r>
      <w:r w:rsidR="00144DD2">
        <w:rPr>
          <w:sz w:val="22"/>
          <w:szCs w:val="22"/>
        </w:rPr>
        <w:t xml:space="preserve"> Toutes les productions devront obligatoirement respecter le cahier des charges de l’agriculture biologique.</w:t>
      </w:r>
    </w:p>
    <w:p w14:paraId="0000003B" w14:textId="77777777" w:rsidR="00D40350" w:rsidRPr="007A0BAD" w:rsidRDefault="00144DD2" w:rsidP="007A0BAD">
      <w:pPr>
        <w:pStyle w:val="Paragraphedeliste"/>
        <w:numPr>
          <w:ilvl w:val="0"/>
          <w:numId w:val="17"/>
        </w:numPr>
        <w:rPr>
          <w:b/>
          <w:bCs/>
        </w:rPr>
      </w:pPr>
      <w:r w:rsidRPr="007A0BAD">
        <w:rPr>
          <w:b/>
          <w:bCs/>
        </w:rPr>
        <w:t>Accompagnement</w:t>
      </w:r>
    </w:p>
    <w:p w14:paraId="0000003C" w14:textId="77777777" w:rsidR="00D40350" w:rsidRDefault="00144DD2">
      <w:pPr>
        <w:rPr>
          <w:sz w:val="22"/>
          <w:szCs w:val="22"/>
        </w:rPr>
      </w:pPr>
      <w:r>
        <w:rPr>
          <w:sz w:val="22"/>
          <w:szCs w:val="22"/>
        </w:rPr>
        <w:t>P</w:t>
      </w:r>
      <w:r>
        <w:rPr>
          <w:sz w:val="22"/>
          <w:szCs w:val="22"/>
        </w:rPr>
        <w:t xml:space="preserve">our mener à bien votre test et tisser un réseau local sur ce territoire, vous serez suivi par 2 structures spécialisées dans l’accompagnement de porteurs de projet et le CFPPA de Coutances. </w:t>
      </w:r>
    </w:p>
    <w:p w14:paraId="0000003D" w14:textId="77777777" w:rsidR="00D40350" w:rsidRDefault="00144DD2">
      <w:pPr>
        <w:rPr>
          <w:b/>
          <w:bCs/>
          <w:sz w:val="22"/>
          <w:szCs w:val="22"/>
          <w:u w:val="single"/>
        </w:rPr>
      </w:pPr>
      <w:r>
        <w:rPr>
          <w:sz w:val="22"/>
          <w:szCs w:val="22"/>
        </w:rPr>
        <w:t xml:space="preserve">   </w:t>
      </w:r>
      <w:r>
        <w:rPr>
          <w:sz w:val="22"/>
          <w:szCs w:val="22"/>
        </w:rPr>
        <w:tab/>
        <w:t xml:space="preserve">L’Association </w:t>
      </w:r>
      <w:proofErr w:type="spellStart"/>
      <w:r>
        <w:rPr>
          <w:sz w:val="22"/>
          <w:szCs w:val="22"/>
        </w:rPr>
        <w:t>Biopousses</w:t>
      </w:r>
      <w:proofErr w:type="spellEnd"/>
      <w:r>
        <w:rPr>
          <w:sz w:val="22"/>
          <w:szCs w:val="22"/>
        </w:rPr>
        <w:t xml:space="preserve">, forte de son expérience dans la coordination d’espace-test, vous accompagnera dans l’acquisition des compétences techniques agricoles (en lien avec les formateurs du CFPPA du Campus Métiers Nature de Coutances) ainsi que dans le suivi et la gestion du collectif. </w:t>
      </w:r>
    </w:p>
    <w:p w14:paraId="0000003E" w14:textId="77777777" w:rsidR="00D40350" w:rsidRDefault="00144DD2">
      <w:pPr>
        <w:rPr>
          <w:sz w:val="22"/>
          <w:szCs w:val="22"/>
        </w:rPr>
      </w:pPr>
      <w:r>
        <w:rPr>
          <w:sz w:val="22"/>
          <w:szCs w:val="22"/>
        </w:rPr>
        <w:tab/>
        <w:t xml:space="preserve">Rhizome, coopérative d’activité et d’emploi agricole, vous offrira un portage juridique, social, fiscal et comptable. A ce titre, vous bénéficierez d’un accompagnement à la gestion d’entreprise agricole. </w:t>
      </w:r>
    </w:p>
    <w:p w14:paraId="22E0E0F7" w14:textId="77777777" w:rsidR="007A0BAD" w:rsidRDefault="007A0BAD">
      <w:pPr>
        <w:rPr>
          <w:sz w:val="22"/>
          <w:szCs w:val="22"/>
        </w:rPr>
      </w:pPr>
    </w:p>
    <w:p w14:paraId="0000003F" w14:textId="77777777" w:rsidR="00D40350" w:rsidRDefault="00144DD2" w:rsidP="007A0BAD">
      <w:pPr>
        <w:spacing w:after="0"/>
        <w:ind w:left="720"/>
        <w:jc w:val="center"/>
        <w:rPr>
          <w:sz w:val="22"/>
          <w:szCs w:val="22"/>
        </w:rPr>
      </w:pPr>
      <w:r>
        <w:rPr>
          <w:noProof/>
          <w:sz w:val="22"/>
          <w:szCs w:val="22"/>
        </w:rPr>
        <w:drawing>
          <wp:inline distT="114300" distB="114300" distL="114300" distR="114300" wp14:anchorId="238B35DF" wp14:editId="2E9E66FB">
            <wp:extent cx="5372418" cy="3026567"/>
            <wp:effectExtent l="0" t="0" r="0" b="0"/>
            <wp:docPr id="39912934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372418" cy="3026567"/>
                    </a:xfrm>
                    <a:prstGeom prst="rect">
                      <a:avLst/>
                    </a:prstGeom>
                    <a:ln/>
                  </pic:spPr>
                </pic:pic>
              </a:graphicData>
            </a:graphic>
          </wp:inline>
        </w:drawing>
      </w:r>
    </w:p>
    <w:p w14:paraId="00000041" w14:textId="77777777" w:rsidR="00D40350" w:rsidRDefault="00D40350">
      <w:pPr>
        <w:rPr>
          <w:color w:val="B7B7B7"/>
          <w:highlight w:val="white"/>
        </w:rPr>
      </w:pPr>
    </w:p>
    <w:p w14:paraId="00000042" w14:textId="77777777" w:rsidR="00D40350" w:rsidRPr="007A0BAD" w:rsidRDefault="00144DD2" w:rsidP="007A0BAD">
      <w:pPr>
        <w:pStyle w:val="Paragraphedeliste"/>
        <w:numPr>
          <w:ilvl w:val="0"/>
          <w:numId w:val="17"/>
        </w:numPr>
        <w:pBdr>
          <w:top w:val="nil"/>
          <w:left w:val="nil"/>
          <w:bottom w:val="nil"/>
          <w:right w:val="nil"/>
          <w:between w:val="nil"/>
        </w:pBdr>
        <w:spacing w:after="0"/>
        <w:rPr>
          <w:b/>
          <w:bCs/>
          <w:color w:val="000000"/>
        </w:rPr>
      </w:pPr>
      <w:r w:rsidRPr="007A0BAD">
        <w:rPr>
          <w:b/>
          <w:bCs/>
        </w:rPr>
        <w:lastRenderedPageBreak/>
        <w:t>Votre s</w:t>
      </w:r>
      <w:r w:rsidRPr="007A0BAD">
        <w:rPr>
          <w:b/>
          <w:bCs/>
          <w:color w:val="000000"/>
        </w:rPr>
        <w:t>tatut</w:t>
      </w:r>
      <w:r w:rsidRPr="007A0BAD">
        <w:rPr>
          <w:b/>
          <w:bCs/>
        </w:rPr>
        <w:t xml:space="preserve"> pendant la phase de test</w:t>
      </w:r>
      <w:r w:rsidRPr="007A0BAD">
        <w:rPr>
          <w:b/>
          <w:bCs/>
          <w:color w:val="000000"/>
        </w:rPr>
        <w:t xml:space="preserve"> </w:t>
      </w:r>
    </w:p>
    <w:p w14:paraId="00000043" w14:textId="77777777" w:rsidR="00D40350" w:rsidRDefault="00D40350">
      <w:pPr>
        <w:pBdr>
          <w:top w:val="nil"/>
          <w:left w:val="nil"/>
          <w:bottom w:val="nil"/>
          <w:right w:val="nil"/>
          <w:between w:val="nil"/>
        </w:pBdr>
        <w:spacing w:after="0"/>
        <w:ind w:left="720"/>
        <w:rPr>
          <w:b/>
          <w:bCs/>
          <w:i/>
          <w:iCs/>
        </w:rPr>
      </w:pPr>
    </w:p>
    <w:p w14:paraId="357B11D9" w14:textId="2B0A5345" w:rsidR="007A0BAD" w:rsidRPr="003C51A3" w:rsidRDefault="00144DD2" w:rsidP="003C51A3">
      <w:pPr>
        <w:numPr>
          <w:ilvl w:val="0"/>
          <w:numId w:val="10"/>
        </w:numPr>
        <w:pBdr>
          <w:top w:val="nil"/>
          <w:left w:val="nil"/>
          <w:bottom w:val="nil"/>
          <w:right w:val="nil"/>
          <w:between w:val="nil"/>
        </w:pBdr>
        <w:spacing w:after="0"/>
        <w:rPr>
          <w:sz w:val="22"/>
          <w:szCs w:val="22"/>
        </w:rPr>
      </w:pPr>
      <w:r>
        <w:rPr>
          <w:color w:val="000000"/>
          <w:sz w:val="22"/>
          <w:szCs w:val="22"/>
        </w:rPr>
        <w:t>Test d’activité en contrat d’appui au projet d’entreprise (</w:t>
      </w:r>
      <w:sdt>
        <w:sdtPr>
          <w:tag w:val="goog_rdk_6"/>
          <w:id w:val="615064482"/>
        </w:sdtPr>
        <w:sdtEndPr/>
        <w:sdtContent/>
      </w:sdt>
      <w:r>
        <w:rPr>
          <w:color w:val="000000"/>
          <w:sz w:val="22"/>
          <w:szCs w:val="22"/>
        </w:rPr>
        <w:t>CAPE</w:t>
      </w:r>
      <w:r>
        <w:rPr>
          <w:color w:val="000000"/>
          <w:sz w:val="22"/>
          <w:szCs w:val="22"/>
        </w:rPr>
        <w:t>)</w:t>
      </w:r>
      <w:r w:rsidR="007A0BAD">
        <w:rPr>
          <w:color w:val="000000"/>
          <w:sz w:val="22"/>
          <w:szCs w:val="22"/>
        </w:rPr>
        <w:t xml:space="preserve"> d’un an renouvelable deux fois puis en contrat CESA (Contrat entrepreneur salarié agricole) lorsque la trésorerie de l’activité le permet.</w:t>
      </w:r>
    </w:p>
    <w:p w14:paraId="00000045" w14:textId="77777777" w:rsidR="00D40350" w:rsidRDefault="00144DD2">
      <w:pPr>
        <w:numPr>
          <w:ilvl w:val="0"/>
          <w:numId w:val="10"/>
        </w:numPr>
        <w:pBdr>
          <w:top w:val="nil"/>
          <w:left w:val="nil"/>
          <w:bottom w:val="nil"/>
          <w:right w:val="nil"/>
          <w:between w:val="nil"/>
        </w:pBdr>
        <w:spacing w:after="0"/>
        <w:rPr>
          <w:sz w:val="22"/>
          <w:szCs w:val="22"/>
        </w:rPr>
      </w:pPr>
      <w:r>
        <w:rPr>
          <w:color w:val="000000"/>
          <w:sz w:val="22"/>
          <w:szCs w:val="22"/>
        </w:rPr>
        <w:t>Hébergement juridique, social, fiscal et comptable par la couveuse d’activité et d’entreprise Rhizome</w:t>
      </w:r>
    </w:p>
    <w:p w14:paraId="00000046" w14:textId="77777777" w:rsidR="00D40350" w:rsidRDefault="00144DD2">
      <w:pPr>
        <w:numPr>
          <w:ilvl w:val="0"/>
          <w:numId w:val="10"/>
        </w:numPr>
        <w:pBdr>
          <w:top w:val="nil"/>
          <w:left w:val="nil"/>
          <w:bottom w:val="nil"/>
          <w:right w:val="nil"/>
          <w:between w:val="nil"/>
        </w:pBdr>
        <w:spacing w:after="0"/>
        <w:rPr>
          <w:sz w:val="22"/>
          <w:szCs w:val="22"/>
        </w:rPr>
      </w:pPr>
      <w:r>
        <w:rPr>
          <w:color w:val="000000"/>
          <w:sz w:val="22"/>
          <w:szCs w:val="22"/>
        </w:rPr>
        <w:t xml:space="preserve">Conservation de votre statut actuel pendant la durée du test d’activité permettant de </w:t>
      </w:r>
      <w:r>
        <w:rPr>
          <w:sz w:val="22"/>
          <w:szCs w:val="22"/>
        </w:rPr>
        <w:t>bénéficier</w:t>
      </w:r>
      <w:r>
        <w:rPr>
          <w:color w:val="000000"/>
          <w:sz w:val="22"/>
          <w:szCs w:val="22"/>
        </w:rPr>
        <w:t xml:space="preserve">, le cas échéant, de </w:t>
      </w:r>
      <w:r>
        <w:rPr>
          <w:sz w:val="22"/>
          <w:szCs w:val="22"/>
        </w:rPr>
        <w:t>vos</w:t>
      </w:r>
      <w:r>
        <w:rPr>
          <w:color w:val="000000"/>
          <w:sz w:val="22"/>
          <w:szCs w:val="22"/>
        </w:rPr>
        <w:t xml:space="preserve"> allocations de retour à l’emploi.</w:t>
      </w:r>
    </w:p>
    <w:p w14:paraId="00000047" w14:textId="5A3879D9" w:rsidR="00D40350" w:rsidRDefault="00144DD2">
      <w:pPr>
        <w:numPr>
          <w:ilvl w:val="0"/>
          <w:numId w:val="10"/>
        </w:numPr>
        <w:pBdr>
          <w:top w:val="nil"/>
          <w:left w:val="nil"/>
          <w:bottom w:val="nil"/>
          <w:right w:val="nil"/>
          <w:between w:val="nil"/>
        </w:pBdr>
        <w:spacing w:after="0"/>
        <w:rPr>
          <w:sz w:val="22"/>
          <w:szCs w:val="22"/>
        </w:rPr>
      </w:pPr>
      <w:r>
        <w:rPr>
          <w:sz w:val="22"/>
          <w:szCs w:val="22"/>
        </w:rPr>
        <w:t>Lorsque les allocations de retour à l’emploi sont épuisées, une demande de rémunération est possible à la Région pour un an</w:t>
      </w:r>
      <w:r w:rsidR="007A0BAD">
        <w:rPr>
          <w:sz w:val="22"/>
          <w:szCs w:val="22"/>
        </w:rPr>
        <w:t xml:space="preserve"> dans le cadre du dispositif stage créateur d’entreprise.</w:t>
      </w:r>
    </w:p>
    <w:p w14:paraId="0000004A" w14:textId="77777777" w:rsidR="00D40350" w:rsidRPr="007A0BAD" w:rsidRDefault="00D40350" w:rsidP="007A0BAD">
      <w:pPr>
        <w:pBdr>
          <w:top w:val="nil"/>
          <w:left w:val="nil"/>
          <w:bottom w:val="nil"/>
          <w:right w:val="nil"/>
          <w:between w:val="nil"/>
        </w:pBdr>
        <w:spacing w:after="0"/>
        <w:rPr>
          <w:color w:val="B7B7B7"/>
          <w:sz w:val="22"/>
          <w:szCs w:val="22"/>
        </w:rPr>
      </w:pPr>
    </w:p>
    <w:p w14:paraId="0000004B" w14:textId="77777777" w:rsidR="00D40350" w:rsidRDefault="00144DD2" w:rsidP="007A0BAD">
      <w:pPr>
        <w:pStyle w:val="Paragraphedeliste"/>
        <w:numPr>
          <w:ilvl w:val="0"/>
          <w:numId w:val="17"/>
        </w:numPr>
        <w:pBdr>
          <w:top w:val="nil"/>
          <w:left w:val="nil"/>
          <w:bottom w:val="nil"/>
          <w:right w:val="nil"/>
          <w:between w:val="nil"/>
        </w:pBdr>
      </w:pPr>
      <w:r w:rsidRPr="007A0BAD">
        <w:rPr>
          <w:b/>
          <w:bCs/>
          <w:color w:val="000000"/>
        </w:rPr>
        <w:t>Hébergement</w:t>
      </w:r>
    </w:p>
    <w:p w14:paraId="0000004C" w14:textId="37040ACA" w:rsidR="00D40350" w:rsidRDefault="00144DD2">
      <w:pPr>
        <w:pBdr>
          <w:top w:val="nil"/>
          <w:left w:val="nil"/>
          <w:bottom w:val="nil"/>
          <w:right w:val="nil"/>
          <w:between w:val="nil"/>
        </w:pBdr>
        <w:rPr>
          <w:sz w:val="22"/>
          <w:szCs w:val="22"/>
        </w:rPr>
      </w:pPr>
      <w:r>
        <w:rPr>
          <w:sz w:val="22"/>
          <w:szCs w:val="22"/>
        </w:rPr>
        <w:t>P</w:t>
      </w:r>
      <w:r>
        <w:rPr>
          <w:sz w:val="22"/>
          <w:szCs w:val="22"/>
        </w:rPr>
        <w:t>our les porteurs qui le souhaitent, il est possible d’être hébergé sur le site dans une maison sous forme de colocation ou dans un studio (loyer modéré)</w:t>
      </w:r>
      <w:r w:rsidR="003C51A3">
        <w:rPr>
          <w:sz w:val="22"/>
          <w:szCs w:val="22"/>
        </w:rPr>
        <w:t xml:space="preserve"> pendant la durée du test.</w:t>
      </w:r>
    </w:p>
    <w:p w14:paraId="0000004D" w14:textId="77777777" w:rsidR="00D40350" w:rsidRDefault="00D40350">
      <w:pPr>
        <w:pBdr>
          <w:top w:val="nil"/>
          <w:left w:val="nil"/>
          <w:bottom w:val="nil"/>
          <w:right w:val="nil"/>
          <w:between w:val="nil"/>
        </w:pBdr>
        <w:rPr>
          <w:color w:val="0000FF"/>
          <w:sz w:val="22"/>
          <w:szCs w:val="22"/>
        </w:rPr>
      </w:pPr>
    </w:p>
    <w:p w14:paraId="627E2E55" w14:textId="761092EB" w:rsidR="003C51A3" w:rsidRDefault="00144DD2">
      <w:pPr>
        <w:rPr>
          <w:b/>
          <w:bCs/>
          <w:sz w:val="28"/>
          <w:szCs w:val="28"/>
          <w:u w:val="single"/>
        </w:rPr>
      </w:pPr>
      <w:r>
        <w:rPr>
          <w:b/>
          <w:bCs/>
          <w:sz w:val="28"/>
          <w:szCs w:val="28"/>
          <w:u w:val="single"/>
        </w:rPr>
        <w:t>3/ Modalités de sélection des candidats</w:t>
      </w:r>
    </w:p>
    <w:p w14:paraId="0000004F" w14:textId="77777777" w:rsidR="00D40350" w:rsidRPr="003C51A3" w:rsidRDefault="00144DD2" w:rsidP="003C51A3">
      <w:pPr>
        <w:pStyle w:val="Paragraphedeliste"/>
        <w:numPr>
          <w:ilvl w:val="0"/>
          <w:numId w:val="17"/>
        </w:numPr>
        <w:pBdr>
          <w:top w:val="nil"/>
          <w:left w:val="nil"/>
          <w:bottom w:val="nil"/>
          <w:right w:val="nil"/>
          <w:between w:val="nil"/>
        </w:pBdr>
        <w:rPr>
          <w:b/>
          <w:bCs/>
          <w:color w:val="000000"/>
        </w:rPr>
      </w:pPr>
      <w:r w:rsidRPr="003C51A3">
        <w:rPr>
          <w:b/>
          <w:bCs/>
          <w:color w:val="000000"/>
        </w:rPr>
        <w:t>Profil </w:t>
      </w:r>
    </w:p>
    <w:p w14:paraId="00000051" w14:textId="26BB4A6E" w:rsidR="00D40350" w:rsidRDefault="00144DD2">
      <w:pPr>
        <w:rPr>
          <w:sz w:val="22"/>
          <w:szCs w:val="22"/>
        </w:rPr>
      </w:pPr>
      <w:r>
        <w:rPr>
          <w:sz w:val="22"/>
          <w:szCs w:val="22"/>
        </w:rPr>
        <w:t>L</w:t>
      </w:r>
      <w:r>
        <w:rPr>
          <w:sz w:val="22"/>
          <w:szCs w:val="22"/>
        </w:rPr>
        <w:t>es candidats devront justifier d’une expérience et/ou d’une formation dans le domaine agricole</w:t>
      </w:r>
      <w:r w:rsidR="003C51A3">
        <w:rPr>
          <w:sz w:val="22"/>
          <w:szCs w:val="22"/>
        </w:rPr>
        <w:t xml:space="preserve"> ainsi que d’une a</w:t>
      </w:r>
      <w:r>
        <w:rPr>
          <w:sz w:val="22"/>
          <w:szCs w:val="22"/>
        </w:rPr>
        <w:t>ppétence pour la coopération et le collectif</w:t>
      </w:r>
      <w:r w:rsidR="003C51A3">
        <w:rPr>
          <w:sz w:val="22"/>
          <w:szCs w:val="22"/>
        </w:rPr>
        <w:t>.</w:t>
      </w:r>
    </w:p>
    <w:p w14:paraId="70E59F63" w14:textId="5A648399" w:rsidR="003C51A3" w:rsidRDefault="00144DD2">
      <w:pPr>
        <w:rPr>
          <w:sz w:val="22"/>
          <w:szCs w:val="22"/>
        </w:rPr>
      </w:pPr>
      <w:r>
        <w:rPr>
          <w:sz w:val="22"/>
          <w:szCs w:val="22"/>
        </w:rPr>
        <w:t xml:space="preserve">Seront étudiés : tout projet individuel souhaitant s’insérer dans un collectif </w:t>
      </w:r>
      <w:r w:rsidR="003C51A3">
        <w:rPr>
          <w:sz w:val="22"/>
          <w:szCs w:val="22"/>
        </w:rPr>
        <w:t>et</w:t>
      </w:r>
      <w:r>
        <w:rPr>
          <w:sz w:val="22"/>
          <w:szCs w:val="22"/>
        </w:rPr>
        <w:t xml:space="preserve"> tout projet d’un collectif déjà constitué</w:t>
      </w:r>
      <w:r w:rsidR="003C51A3">
        <w:rPr>
          <w:sz w:val="22"/>
          <w:szCs w:val="22"/>
        </w:rPr>
        <w:t>.</w:t>
      </w:r>
    </w:p>
    <w:p w14:paraId="33113258" w14:textId="77777777" w:rsidR="003C51A3" w:rsidRPr="003C51A3" w:rsidRDefault="003C51A3">
      <w:pPr>
        <w:rPr>
          <w:sz w:val="22"/>
          <w:szCs w:val="22"/>
        </w:rPr>
      </w:pPr>
    </w:p>
    <w:p w14:paraId="00000053" w14:textId="77777777" w:rsidR="00D40350" w:rsidRPr="003C51A3" w:rsidRDefault="00144DD2" w:rsidP="003C51A3">
      <w:pPr>
        <w:pStyle w:val="Paragraphedeliste"/>
        <w:numPr>
          <w:ilvl w:val="0"/>
          <w:numId w:val="17"/>
        </w:numPr>
        <w:pBdr>
          <w:top w:val="nil"/>
          <w:left w:val="nil"/>
          <w:bottom w:val="nil"/>
          <w:right w:val="nil"/>
          <w:between w:val="nil"/>
        </w:pBdr>
        <w:rPr>
          <w:b/>
          <w:bCs/>
          <w:color w:val="000000"/>
        </w:rPr>
      </w:pPr>
      <w:r w:rsidRPr="003C51A3">
        <w:rPr>
          <w:b/>
          <w:bCs/>
          <w:color w:val="000000"/>
        </w:rPr>
        <w:t>Calendrier</w:t>
      </w:r>
    </w:p>
    <w:p w14:paraId="00000054" w14:textId="11FC11B4" w:rsidR="00D40350" w:rsidRPr="003C51A3" w:rsidRDefault="00144DD2">
      <w:pPr>
        <w:spacing w:line="342" w:lineRule="auto"/>
        <w:rPr>
          <w:b/>
          <w:bCs/>
          <w:sz w:val="22"/>
          <w:szCs w:val="22"/>
        </w:rPr>
      </w:pPr>
      <w:r>
        <w:rPr>
          <w:rFonts w:ascii="Segoe UI Emoji" w:hAnsi="Segoe UI Emoji" w:cs="Segoe UI Emoji"/>
          <w:sz w:val="22"/>
          <w:szCs w:val="22"/>
        </w:rPr>
        <w:t>📢</w:t>
      </w:r>
      <w:r>
        <w:rPr>
          <w:b/>
          <w:bCs/>
          <w:sz w:val="22"/>
          <w:szCs w:val="22"/>
        </w:rPr>
        <w:t xml:space="preserve"> </w:t>
      </w:r>
      <w:r>
        <w:rPr>
          <w:b/>
          <w:bCs/>
          <w:i/>
          <w:iCs/>
          <w:sz w:val="22"/>
          <w:szCs w:val="22"/>
        </w:rPr>
        <w:t xml:space="preserve">15 mars – 31 mai </w:t>
      </w:r>
      <w:r>
        <w:rPr>
          <w:b/>
          <w:bCs/>
          <w:sz w:val="22"/>
          <w:szCs w:val="22"/>
        </w:rPr>
        <w:t>:</w:t>
      </w:r>
      <w:r w:rsidR="003C51A3">
        <w:rPr>
          <w:b/>
          <w:bCs/>
          <w:sz w:val="22"/>
          <w:szCs w:val="22"/>
        </w:rPr>
        <w:t xml:space="preserve"> </w:t>
      </w:r>
      <w:r>
        <w:rPr>
          <w:sz w:val="22"/>
          <w:szCs w:val="22"/>
        </w:rPr>
        <w:t xml:space="preserve">Ouverture </w:t>
      </w:r>
      <w:sdt>
        <w:sdtPr>
          <w:tag w:val="goog_rdk_7"/>
          <w:id w:val="1883769428"/>
        </w:sdtPr>
        <w:sdtEndPr/>
        <w:sdtContent/>
      </w:sdt>
      <w:r>
        <w:rPr>
          <w:sz w:val="22"/>
          <w:szCs w:val="22"/>
        </w:rPr>
        <w:t>de</w:t>
      </w:r>
      <w:r>
        <w:rPr>
          <w:sz w:val="22"/>
          <w:szCs w:val="22"/>
        </w:rPr>
        <w:t xml:space="preserve"> l’appel à candidatures (AAC)</w:t>
      </w:r>
    </w:p>
    <w:p w14:paraId="00000055" w14:textId="41D833DB" w:rsidR="00D40350" w:rsidRDefault="00144DD2">
      <w:pPr>
        <w:spacing w:line="342" w:lineRule="auto"/>
        <w:rPr>
          <w:sz w:val="22"/>
          <w:szCs w:val="22"/>
        </w:rPr>
      </w:pPr>
      <w:r>
        <w:rPr>
          <w:sz w:val="22"/>
          <w:szCs w:val="22"/>
        </w:rPr>
        <w:t>📝</w:t>
      </w:r>
      <w:r>
        <w:rPr>
          <w:sz w:val="22"/>
          <w:szCs w:val="22"/>
        </w:rPr>
        <w:t xml:space="preserve"> </w:t>
      </w:r>
      <w:proofErr w:type="gramStart"/>
      <w:r>
        <w:rPr>
          <w:b/>
          <w:bCs/>
          <w:i/>
          <w:iCs/>
          <w:sz w:val="22"/>
          <w:szCs w:val="22"/>
        </w:rPr>
        <w:t>Juin</w:t>
      </w:r>
      <w:proofErr w:type="gramEnd"/>
      <w:r>
        <w:rPr>
          <w:b/>
          <w:bCs/>
          <w:i/>
          <w:iCs/>
          <w:sz w:val="22"/>
          <w:szCs w:val="22"/>
        </w:rPr>
        <w:t xml:space="preserve"> :</w:t>
      </w:r>
      <w:r>
        <w:rPr>
          <w:sz w:val="22"/>
          <w:szCs w:val="22"/>
        </w:rPr>
        <w:t xml:space="preserve"> </w:t>
      </w:r>
      <w:r w:rsidR="003C51A3">
        <w:rPr>
          <w:sz w:val="22"/>
          <w:szCs w:val="22"/>
        </w:rPr>
        <w:t xml:space="preserve"> </w:t>
      </w:r>
      <w:r>
        <w:rPr>
          <w:sz w:val="22"/>
          <w:szCs w:val="22"/>
        </w:rPr>
        <w:t>Entretien et sélection des candidats</w:t>
      </w:r>
    </w:p>
    <w:p w14:paraId="00000056" w14:textId="5C5DF9B1" w:rsidR="00D40350" w:rsidRPr="003C51A3" w:rsidRDefault="00144DD2">
      <w:pPr>
        <w:spacing w:line="342" w:lineRule="auto"/>
        <w:rPr>
          <w:sz w:val="22"/>
          <w:szCs w:val="22"/>
        </w:rPr>
      </w:pPr>
      <w:r>
        <w:rPr>
          <w:sz w:val="22"/>
          <w:szCs w:val="22"/>
        </w:rPr>
        <w:t>🤝</w:t>
      </w:r>
      <w:r>
        <w:rPr>
          <w:sz w:val="22"/>
          <w:szCs w:val="22"/>
        </w:rPr>
        <w:t xml:space="preserve"> </w:t>
      </w:r>
      <w:proofErr w:type="gramStart"/>
      <w:r>
        <w:rPr>
          <w:b/>
          <w:bCs/>
          <w:i/>
          <w:iCs/>
          <w:sz w:val="22"/>
          <w:szCs w:val="22"/>
        </w:rPr>
        <w:t>Juillet</w:t>
      </w:r>
      <w:proofErr w:type="gramEnd"/>
      <w:r>
        <w:rPr>
          <w:b/>
          <w:bCs/>
          <w:i/>
          <w:iCs/>
          <w:sz w:val="22"/>
          <w:szCs w:val="22"/>
        </w:rPr>
        <w:t xml:space="preserve"> – octobre </w:t>
      </w:r>
      <w:r>
        <w:rPr>
          <w:sz w:val="22"/>
          <w:szCs w:val="22"/>
        </w:rPr>
        <w:t>:</w:t>
      </w:r>
      <w:r w:rsidR="003C51A3">
        <w:rPr>
          <w:sz w:val="22"/>
          <w:szCs w:val="22"/>
        </w:rPr>
        <w:t xml:space="preserve"> </w:t>
      </w:r>
      <w:r>
        <w:rPr>
          <w:sz w:val="22"/>
          <w:szCs w:val="22"/>
        </w:rPr>
        <w:t xml:space="preserve">Accompagnement des candidats dans la </w:t>
      </w:r>
      <w:r>
        <w:rPr>
          <w:sz w:val="22"/>
          <w:szCs w:val="22"/>
        </w:rPr>
        <w:t>construction d</w:t>
      </w:r>
      <w:r w:rsidR="003C51A3">
        <w:rPr>
          <w:sz w:val="22"/>
          <w:szCs w:val="22"/>
        </w:rPr>
        <w:t xml:space="preserve">e leur </w:t>
      </w:r>
      <w:r>
        <w:rPr>
          <w:sz w:val="22"/>
          <w:szCs w:val="22"/>
        </w:rPr>
        <w:t>projet</w:t>
      </w:r>
      <w:r w:rsidR="003C51A3">
        <w:rPr>
          <w:sz w:val="22"/>
          <w:szCs w:val="22"/>
        </w:rPr>
        <w:t xml:space="preserve"> économique.</w:t>
      </w:r>
    </w:p>
    <w:p w14:paraId="00000057" w14:textId="50242C0B" w:rsidR="00D40350" w:rsidRDefault="00144DD2">
      <w:pPr>
        <w:spacing w:line="342" w:lineRule="auto"/>
        <w:rPr>
          <w:sz w:val="22"/>
          <w:szCs w:val="22"/>
        </w:rPr>
      </w:pPr>
      <w:r>
        <w:rPr>
          <w:sz w:val="22"/>
          <w:szCs w:val="22"/>
        </w:rPr>
        <w:t>👉</w:t>
      </w:r>
      <w:r>
        <w:rPr>
          <w:b/>
          <w:bCs/>
          <w:i/>
          <w:iCs/>
          <w:sz w:val="22"/>
          <w:szCs w:val="22"/>
        </w:rPr>
        <w:t xml:space="preserve"> </w:t>
      </w:r>
      <w:proofErr w:type="gramStart"/>
      <w:r>
        <w:rPr>
          <w:b/>
          <w:bCs/>
          <w:i/>
          <w:iCs/>
          <w:sz w:val="22"/>
          <w:szCs w:val="22"/>
        </w:rPr>
        <w:t>Octobre</w:t>
      </w:r>
      <w:proofErr w:type="gramEnd"/>
      <w:r>
        <w:rPr>
          <w:b/>
          <w:bCs/>
          <w:i/>
          <w:iCs/>
          <w:sz w:val="22"/>
          <w:szCs w:val="22"/>
        </w:rPr>
        <w:t xml:space="preserve">-décembre </w:t>
      </w:r>
      <w:r>
        <w:rPr>
          <w:sz w:val="22"/>
          <w:szCs w:val="22"/>
        </w:rPr>
        <w:t>: Période d</w:t>
      </w:r>
      <w:r w:rsidR="003C51A3">
        <w:rPr>
          <w:sz w:val="22"/>
          <w:szCs w:val="22"/>
        </w:rPr>
        <w:t>’immersion</w:t>
      </w:r>
      <w:r>
        <w:rPr>
          <w:sz w:val="22"/>
          <w:szCs w:val="22"/>
        </w:rPr>
        <w:t xml:space="preserve"> aux côtés des porteurs de projet </w:t>
      </w:r>
      <w:sdt>
        <w:sdtPr>
          <w:tag w:val="goog_rdk_8"/>
          <w:id w:val="-231026502"/>
        </w:sdtPr>
        <w:sdtEndPr/>
        <w:sdtContent/>
      </w:sdt>
      <w:r>
        <w:rPr>
          <w:sz w:val="22"/>
          <w:szCs w:val="22"/>
        </w:rPr>
        <w:t>sortants</w:t>
      </w:r>
      <w:r w:rsidR="003C51A3">
        <w:rPr>
          <w:sz w:val="22"/>
          <w:szCs w:val="22"/>
        </w:rPr>
        <w:t> : tuilage technique sur les différents ateliers</w:t>
      </w:r>
      <w:r>
        <w:rPr>
          <w:sz w:val="22"/>
          <w:szCs w:val="22"/>
        </w:rPr>
        <w:t xml:space="preserve">, </w:t>
      </w:r>
      <w:r w:rsidR="003C51A3">
        <w:rPr>
          <w:sz w:val="22"/>
          <w:szCs w:val="22"/>
        </w:rPr>
        <w:t xml:space="preserve">programme de </w:t>
      </w:r>
      <w:r>
        <w:rPr>
          <w:sz w:val="22"/>
          <w:szCs w:val="22"/>
        </w:rPr>
        <w:t xml:space="preserve">formation </w:t>
      </w:r>
      <w:proofErr w:type="spellStart"/>
      <w:r w:rsidR="003C51A3">
        <w:rPr>
          <w:sz w:val="22"/>
          <w:szCs w:val="22"/>
        </w:rPr>
        <w:t>Biopousses</w:t>
      </w:r>
      <w:proofErr w:type="spellEnd"/>
      <w:r w:rsidR="003C51A3">
        <w:rPr>
          <w:sz w:val="22"/>
          <w:szCs w:val="22"/>
        </w:rPr>
        <w:t xml:space="preserve"> et Rhizome suivant le profil des candidats </w:t>
      </w:r>
      <w:r>
        <w:rPr>
          <w:sz w:val="22"/>
          <w:szCs w:val="22"/>
        </w:rPr>
        <w:t xml:space="preserve">et </w:t>
      </w:r>
      <w:r w:rsidR="003C51A3">
        <w:rPr>
          <w:sz w:val="22"/>
          <w:szCs w:val="22"/>
        </w:rPr>
        <w:t xml:space="preserve">accompagnement à la </w:t>
      </w:r>
      <w:r>
        <w:rPr>
          <w:sz w:val="22"/>
          <w:szCs w:val="22"/>
        </w:rPr>
        <w:t>construction du collectif.</w:t>
      </w:r>
    </w:p>
    <w:p w14:paraId="00000059" w14:textId="36A78DF9" w:rsidR="00D40350" w:rsidRDefault="00144DD2">
      <w:pPr>
        <w:spacing w:line="342" w:lineRule="auto"/>
        <w:rPr>
          <w:b/>
          <w:bCs/>
          <w:sz w:val="22"/>
          <w:szCs w:val="22"/>
        </w:rPr>
      </w:pPr>
      <w:r>
        <w:rPr>
          <w:sz w:val="22"/>
          <w:szCs w:val="22"/>
        </w:rPr>
        <w:t>📅</w:t>
      </w:r>
      <w:r>
        <w:rPr>
          <w:sz w:val="22"/>
          <w:szCs w:val="22"/>
        </w:rPr>
        <w:t xml:space="preserve"> </w:t>
      </w:r>
      <w:r>
        <w:rPr>
          <w:b/>
          <w:bCs/>
          <w:sz w:val="22"/>
          <w:szCs w:val="22"/>
        </w:rPr>
        <w:t>Démarrage souhaité : janvier 202</w:t>
      </w:r>
      <w:r w:rsidR="003C51A3">
        <w:rPr>
          <w:b/>
          <w:bCs/>
          <w:sz w:val="22"/>
          <w:szCs w:val="22"/>
        </w:rPr>
        <w:t>6</w:t>
      </w:r>
    </w:p>
    <w:p w14:paraId="7F220737" w14:textId="77777777" w:rsidR="00E025EE" w:rsidRDefault="00E025EE">
      <w:pPr>
        <w:spacing w:line="342" w:lineRule="auto"/>
        <w:rPr>
          <w:b/>
          <w:bCs/>
          <w:sz w:val="22"/>
          <w:szCs w:val="22"/>
        </w:rPr>
      </w:pPr>
    </w:p>
    <w:p w14:paraId="0000005A" w14:textId="7C99B29B" w:rsidR="00D40350" w:rsidRDefault="00144DD2" w:rsidP="003C51A3">
      <w:pPr>
        <w:pStyle w:val="Paragraphedeliste"/>
        <w:numPr>
          <w:ilvl w:val="0"/>
          <w:numId w:val="17"/>
        </w:numPr>
        <w:pBdr>
          <w:top w:val="nil"/>
          <w:left w:val="nil"/>
          <w:bottom w:val="nil"/>
          <w:right w:val="nil"/>
          <w:between w:val="nil"/>
        </w:pBdr>
        <w:rPr>
          <w:b/>
          <w:bCs/>
          <w:color w:val="000000"/>
        </w:rPr>
      </w:pPr>
      <w:r w:rsidRPr="003C51A3">
        <w:rPr>
          <w:b/>
          <w:bCs/>
          <w:color w:val="000000"/>
        </w:rPr>
        <w:lastRenderedPageBreak/>
        <w:t xml:space="preserve">Information </w:t>
      </w:r>
      <w:r w:rsidR="003C51A3">
        <w:rPr>
          <w:b/>
          <w:bCs/>
          <w:color w:val="000000"/>
        </w:rPr>
        <w:t>et c</w:t>
      </w:r>
      <w:r w:rsidRPr="003C51A3">
        <w:rPr>
          <w:b/>
          <w:bCs/>
          <w:color w:val="000000"/>
        </w:rPr>
        <w:t>ontacts</w:t>
      </w:r>
    </w:p>
    <w:p w14:paraId="79F2E26A" w14:textId="77777777" w:rsidR="00E025EE" w:rsidRPr="003C51A3" w:rsidRDefault="00E025EE" w:rsidP="00E025EE">
      <w:pPr>
        <w:pStyle w:val="Paragraphedeliste"/>
        <w:pBdr>
          <w:top w:val="nil"/>
          <w:left w:val="nil"/>
          <w:bottom w:val="nil"/>
          <w:right w:val="nil"/>
          <w:between w:val="nil"/>
        </w:pBdr>
        <w:ind w:left="1080"/>
        <w:rPr>
          <w:b/>
          <w:bCs/>
          <w:color w:val="000000"/>
        </w:rPr>
      </w:pPr>
    </w:p>
    <w:p w14:paraId="0000005B" w14:textId="3B9C2A28" w:rsidR="00D40350" w:rsidRPr="00E025EE" w:rsidRDefault="003C51A3" w:rsidP="003C51A3">
      <w:pPr>
        <w:ind w:left="720"/>
        <w:rPr>
          <w:b/>
          <w:bCs/>
          <w:i/>
          <w:iCs/>
          <w:sz w:val="22"/>
          <w:szCs w:val="22"/>
        </w:rPr>
      </w:pPr>
      <w:r w:rsidRPr="00E025EE">
        <w:rPr>
          <w:b/>
          <w:bCs/>
          <w:i/>
          <w:iCs/>
          <w:sz w:val="22"/>
          <w:szCs w:val="22"/>
          <w:u w:val="single"/>
        </w:rPr>
        <w:t xml:space="preserve">→ </w:t>
      </w:r>
      <w:r w:rsidR="00144DD2" w:rsidRPr="00E025EE">
        <w:rPr>
          <w:b/>
          <w:bCs/>
          <w:i/>
          <w:iCs/>
          <w:sz w:val="22"/>
          <w:szCs w:val="22"/>
          <w:u w:val="single"/>
        </w:rPr>
        <w:t>V</w:t>
      </w:r>
      <w:r w:rsidR="00144DD2" w:rsidRPr="00E025EE">
        <w:rPr>
          <w:b/>
          <w:bCs/>
          <w:i/>
          <w:iCs/>
          <w:sz w:val="22"/>
          <w:szCs w:val="22"/>
          <w:u w:val="single"/>
        </w:rPr>
        <w:t>ous souhaitez en savoir plus sur le dispositif de test ?</w:t>
      </w:r>
    </w:p>
    <w:p w14:paraId="0000005D" w14:textId="3B2A350B" w:rsidR="00D40350" w:rsidRPr="00E025EE" w:rsidRDefault="00144DD2">
      <w:pPr>
        <w:rPr>
          <w:b/>
          <w:bCs/>
          <w:sz w:val="22"/>
          <w:szCs w:val="22"/>
        </w:rPr>
      </w:pPr>
      <w:r>
        <w:rPr>
          <w:sz w:val="22"/>
          <w:szCs w:val="22"/>
        </w:rPr>
        <w:t>👉</w:t>
      </w:r>
      <w:r>
        <w:rPr>
          <w:sz w:val="22"/>
          <w:szCs w:val="22"/>
        </w:rPr>
        <w:t xml:space="preserve"> Participez aux visions d'</w:t>
      </w:r>
      <w:r>
        <w:rPr>
          <w:sz w:val="22"/>
          <w:szCs w:val="22"/>
        </w:rPr>
        <w:t xml:space="preserve">information collective de Rhizome </w:t>
      </w:r>
      <w:r>
        <w:rPr>
          <w:b/>
          <w:bCs/>
          <w:sz w:val="22"/>
          <w:szCs w:val="22"/>
        </w:rPr>
        <w:t>les 03 avril et 4 mai à 14h</w:t>
      </w:r>
    </w:p>
    <w:p w14:paraId="02AB2BD6" w14:textId="6E578A5E" w:rsidR="00E025EE" w:rsidRDefault="00E025EE">
      <w:pPr>
        <w:rPr>
          <w:sz w:val="22"/>
          <w:szCs w:val="22"/>
        </w:rPr>
      </w:pPr>
      <w:r>
        <w:rPr>
          <w:sz w:val="22"/>
          <w:szCs w:val="22"/>
        </w:rPr>
        <w:t xml:space="preserve">Inscription sur le site de Rhizome : </w:t>
      </w:r>
      <w:r w:rsidRPr="00E025EE">
        <w:rPr>
          <w:sz w:val="22"/>
          <w:szCs w:val="22"/>
        </w:rPr>
        <w:t>https://www.cae-rhizome.com/</w:t>
      </w:r>
    </w:p>
    <w:p w14:paraId="0000005E" w14:textId="77777777" w:rsidR="00D40350" w:rsidRDefault="00D40350">
      <w:pPr>
        <w:rPr>
          <w:sz w:val="22"/>
          <w:szCs w:val="22"/>
        </w:rPr>
      </w:pPr>
    </w:p>
    <w:p w14:paraId="0000005F" w14:textId="7420432C" w:rsidR="00D40350" w:rsidRPr="00E025EE" w:rsidRDefault="00E025EE" w:rsidP="00E025EE">
      <w:pPr>
        <w:ind w:left="720"/>
        <w:rPr>
          <w:b/>
          <w:bCs/>
          <w:i/>
          <w:iCs/>
          <w:sz w:val="22"/>
          <w:szCs w:val="22"/>
        </w:rPr>
      </w:pPr>
      <w:r>
        <w:rPr>
          <w:b/>
          <w:bCs/>
          <w:i/>
          <w:iCs/>
          <w:sz w:val="22"/>
          <w:szCs w:val="22"/>
          <w:u w:val="single"/>
        </w:rPr>
        <w:t xml:space="preserve">→ </w:t>
      </w:r>
      <w:r w:rsidR="00144DD2" w:rsidRPr="00E025EE">
        <w:rPr>
          <w:b/>
          <w:bCs/>
          <w:i/>
          <w:iCs/>
          <w:sz w:val="22"/>
          <w:szCs w:val="22"/>
          <w:u w:val="single"/>
        </w:rPr>
        <w:t>Vous souhaitez en savoir plus sur l’espace test de Courcy ?</w:t>
      </w:r>
    </w:p>
    <w:p w14:paraId="17EF5987" w14:textId="77777777" w:rsidR="00690377" w:rsidRDefault="00144DD2">
      <w:pPr>
        <w:rPr>
          <w:b/>
          <w:bCs/>
          <w:sz w:val="22"/>
          <w:szCs w:val="22"/>
        </w:rPr>
      </w:pPr>
      <w:r>
        <w:rPr>
          <w:sz w:val="22"/>
          <w:szCs w:val="22"/>
        </w:rPr>
        <w:t>👉</w:t>
      </w:r>
      <w:r>
        <w:rPr>
          <w:sz w:val="22"/>
          <w:szCs w:val="22"/>
        </w:rPr>
        <w:t xml:space="preserve"> Participez à une </w:t>
      </w:r>
      <w:proofErr w:type="spellStart"/>
      <w:r>
        <w:rPr>
          <w:sz w:val="22"/>
          <w:szCs w:val="22"/>
        </w:rPr>
        <w:t>visio</w:t>
      </w:r>
      <w:proofErr w:type="spellEnd"/>
      <w:r>
        <w:rPr>
          <w:sz w:val="22"/>
          <w:szCs w:val="22"/>
        </w:rPr>
        <w:t xml:space="preserve"> d’information collective </w:t>
      </w:r>
      <w:r>
        <w:rPr>
          <w:b/>
          <w:bCs/>
          <w:sz w:val="22"/>
          <w:szCs w:val="22"/>
        </w:rPr>
        <w:t>le 06 mai à 17h</w:t>
      </w:r>
    </w:p>
    <w:p w14:paraId="00000061" w14:textId="541F34A5" w:rsidR="00D40350" w:rsidRPr="00690377" w:rsidRDefault="00E025EE">
      <w:pPr>
        <w:rPr>
          <w:b/>
          <w:bCs/>
          <w:sz w:val="22"/>
          <w:szCs w:val="22"/>
        </w:rPr>
      </w:pPr>
      <w:r>
        <w:rPr>
          <w:sz w:val="22"/>
          <w:szCs w:val="22"/>
        </w:rPr>
        <w:t xml:space="preserve"> </w:t>
      </w:r>
      <w:r w:rsidR="00144DD2">
        <w:rPr>
          <w:sz w:val="22"/>
          <w:szCs w:val="22"/>
        </w:rPr>
        <w:t xml:space="preserve">Inscription sur le site de </w:t>
      </w:r>
      <w:proofErr w:type="spellStart"/>
      <w:r w:rsidR="00144DD2">
        <w:rPr>
          <w:sz w:val="22"/>
          <w:szCs w:val="22"/>
        </w:rPr>
        <w:t>Biopousses</w:t>
      </w:r>
      <w:proofErr w:type="spellEnd"/>
      <w:r w:rsidR="00690377">
        <w:rPr>
          <w:sz w:val="22"/>
          <w:szCs w:val="22"/>
        </w:rPr>
        <w:t xml:space="preserve"> : </w:t>
      </w:r>
      <w:r w:rsidR="00690377" w:rsidRPr="00690377">
        <w:rPr>
          <w:sz w:val="22"/>
          <w:szCs w:val="22"/>
        </w:rPr>
        <w:t>https://www.biopousses.fr/</w:t>
      </w:r>
    </w:p>
    <w:p w14:paraId="00000062" w14:textId="77777777" w:rsidR="00D40350" w:rsidRDefault="00D40350">
      <w:pPr>
        <w:rPr>
          <w:sz w:val="22"/>
          <w:szCs w:val="22"/>
        </w:rPr>
      </w:pPr>
    </w:p>
    <w:p w14:paraId="00000063" w14:textId="53015377" w:rsidR="00D40350" w:rsidRPr="00E025EE" w:rsidRDefault="00E025EE" w:rsidP="00E025EE">
      <w:pPr>
        <w:ind w:left="720"/>
        <w:rPr>
          <w:b/>
          <w:bCs/>
          <w:i/>
          <w:iCs/>
          <w:sz w:val="22"/>
          <w:szCs w:val="22"/>
        </w:rPr>
      </w:pPr>
      <w:r>
        <w:rPr>
          <w:b/>
          <w:bCs/>
          <w:i/>
          <w:iCs/>
          <w:sz w:val="22"/>
          <w:szCs w:val="22"/>
          <w:u w:val="single"/>
        </w:rPr>
        <w:t xml:space="preserve">→ </w:t>
      </w:r>
      <w:r w:rsidR="00144DD2" w:rsidRPr="00E025EE">
        <w:rPr>
          <w:b/>
          <w:bCs/>
          <w:i/>
          <w:iCs/>
          <w:sz w:val="22"/>
          <w:szCs w:val="22"/>
          <w:u w:val="single"/>
        </w:rPr>
        <w:t>Vous souhaitez visiter la ferme ?</w:t>
      </w:r>
    </w:p>
    <w:p w14:paraId="00000064" w14:textId="517BB2D6" w:rsidR="00D40350" w:rsidRDefault="00144DD2">
      <w:pPr>
        <w:spacing w:line="342" w:lineRule="auto"/>
        <w:rPr>
          <w:b/>
          <w:bCs/>
          <w:sz w:val="22"/>
          <w:szCs w:val="22"/>
        </w:rPr>
      </w:pPr>
      <w:r>
        <w:rPr>
          <w:sz w:val="22"/>
          <w:szCs w:val="22"/>
        </w:rPr>
        <w:t>👉</w:t>
      </w:r>
      <w:r>
        <w:rPr>
          <w:sz w:val="22"/>
          <w:szCs w:val="22"/>
        </w:rPr>
        <w:t xml:space="preserve"> R</w:t>
      </w:r>
      <w:r w:rsidR="00E025EE">
        <w:rPr>
          <w:sz w:val="22"/>
          <w:szCs w:val="22"/>
        </w:rPr>
        <w:t>endez-vous</w:t>
      </w:r>
      <w:r>
        <w:rPr>
          <w:sz w:val="22"/>
          <w:szCs w:val="22"/>
        </w:rPr>
        <w:t xml:space="preserve"> </w:t>
      </w:r>
      <w:r>
        <w:rPr>
          <w:b/>
          <w:bCs/>
          <w:sz w:val="22"/>
          <w:szCs w:val="22"/>
        </w:rPr>
        <w:t xml:space="preserve">le mardi 05 mai </w:t>
      </w:r>
      <w:r w:rsidR="00E025EE">
        <w:rPr>
          <w:b/>
          <w:bCs/>
          <w:sz w:val="22"/>
          <w:szCs w:val="22"/>
        </w:rPr>
        <w:t>à 14h.</w:t>
      </w:r>
    </w:p>
    <w:p w14:paraId="7D806C34" w14:textId="4431C744" w:rsidR="00E025EE" w:rsidRDefault="00144DD2">
      <w:pPr>
        <w:spacing w:line="342" w:lineRule="auto"/>
        <w:rPr>
          <w:sz w:val="22"/>
          <w:szCs w:val="22"/>
        </w:rPr>
      </w:pPr>
      <w:r>
        <w:rPr>
          <w:sz w:val="22"/>
          <w:szCs w:val="22"/>
        </w:rPr>
        <w:t xml:space="preserve">Inscription sur le site de </w:t>
      </w:r>
      <w:proofErr w:type="spellStart"/>
      <w:r>
        <w:rPr>
          <w:sz w:val="22"/>
          <w:szCs w:val="22"/>
        </w:rPr>
        <w:t>Biopousses</w:t>
      </w:r>
      <w:proofErr w:type="spellEnd"/>
      <w:r w:rsidR="00690377">
        <w:rPr>
          <w:sz w:val="22"/>
          <w:szCs w:val="22"/>
        </w:rPr>
        <w:t xml:space="preserve"> : </w:t>
      </w:r>
      <w:r w:rsidR="00690377" w:rsidRPr="00690377">
        <w:rPr>
          <w:sz w:val="22"/>
          <w:szCs w:val="22"/>
        </w:rPr>
        <w:t>https://www.biopousses.fr/</w:t>
      </w:r>
    </w:p>
    <w:p w14:paraId="00000067" w14:textId="1B771D44" w:rsidR="00D40350" w:rsidRPr="00E025EE" w:rsidRDefault="00E025EE" w:rsidP="00E025EE">
      <w:pPr>
        <w:spacing w:line="342" w:lineRule="auto"/>
        <w:ind w:left="720"/>
        <w:rPr>
          <w:b/>
          <w:bCs/>
          <w:i/>
          <w:iCs/>
          <w:sz w:val="22"/>
          <w:szCs w:val="22"/>
        </w:rPr>
      </w:pPr>
      <w:r w:rsidRPr="00E025EE">
        <w:rPr>
          <w:b/>
          <w:bCs/>
          <w:i/>
          <w:iCs/>
          <w:sz w:val="22"/>
          <w:szCs w:val="22"/>
          <w:u w:val="single"/>
        </w:rPr>
        <w:t xml:space="preserve">→ </w:t>
      </w:r>
      <w:r w:rsidR="00144DD2" w:rsidRPr="00E025EE">
        <w:rPr>
          <w:b/>
          <w:bCs/>
          <w:i/>
          <w:iCs/>
          <w:sz w:val="22"/>
          <w:szCs w:val="22"/>
          <w:u w:val="single"/>
        </w:rPr>
        <w:t>Vous souhaitez candidater ?</w:t>
      </w:r>
    </w:p>
    <w:p w14:paraId="00000068" w14:textId="4BE16E35" w:rsidR="00D40350" w:rsidRDefault="00690377">
      <w:pPr>
        <w:rPr>
          <w:sz w:val="22"/>
          <w:szCs w:val="22"/>
        </w:rPr>
      </w:pPr>
      <w:r>
        <w:rPr>
          <w:sz w:val="22"/>
          <w:szCs w:val="22"/>
        </w:rPr>
        <w:t>👉</w:t>
      </w:r>
      <w:r>
        <w:rPr>
          <w:sz w:val="22"/>
          <w:szCs w:val="22"/>
        </w:rPr>
        <w:t xml:space="preserve"> </w:t>
      </w:r>
      <w:r w:rsidR="00144DD2">
        <w:rPr>
          <w:sz w:val="22"/>
          <w:szCs w:val="22"/>
        </w:rPr>
        <w:t xml:space="preserve">Téléchargez le dossier de candidature sur le site de </w:t>
      </w:r>
      <w:proofErr w:type="spellStart"/>
      <w:r w:rsidR="00144DD2">
        <w:rPr>
          <w:sz w:val="22"/>
          <w:szCs w:val="22"/>
        </w:rPr>
        <w:t>Biopousses</w:t>
      </w:r>
      <w:proofErr w:type="spellEnd"/>
      <w:r w:rsidR="00144DD2">
        <w:rPr>
          <w:sz w:val="22"/>
          <w:szCs w:val="22"/>
        </w:rPr>
        <w:t xml:space="preserve"> et renvoyez-le accompagné de votre CV avant le 31 mai à l’adresse suivante : </w:t>
      </w:r>
      <w:hyperlink r:id="rId11">
        <w:r w:rsidR="00144DD2">
          <w:rPr>
            <w:color w:val="1155CC"/>
            <w:sz w:val="22"/>
            <w:szCs w:val="22"/>
            <w:u w:val="single"/>
          </w:rPr>
          <w:t>nolwenn.le-calve@biopousses.fr</w:t>
        </w:r>
      </w:hyperlink>
    </w:p>
    <w:p w14:paraId="00000069" w14:textId="77777777" w:rsidR="00D40350" w:rsidRPr="00E025EE" w:rsidRDefault="00D40350">
      <w:pPr>
        <w:rPr>
          <w:sz w:val="28"/>
          <w:szCs w:val="28"/>
        </w:rPr>
      </w:pPr>
    </w:p>
    <w:p w14:paraId="0000006A" w14:textId="358E1466" w:rsidR="00D40350" w:rsidRPr="00E025EE" w:rsidRDefault="00E025EE">
      <w:pPr>
        <w:numPr>
          <w:ilvl w:val="0"/>
          <w:numId w:val="3"/>
        </w:numPr>
        <w:rPr>
          <w:b/>
          <w:bCs/>
          <w:sz w:val="28"/>
          <w:szCs w:val="28"/>
        </w:rPr>
      </w:pPr>
      <w:r w:rsidRPr="00E025EE">
        <w:rPr>
          <w:b/>
          <w:bCs/>
          <w:sz w:val="28"/>
          <w:szCs w:val="28"/>
          <w:u w:val="single"/>
        </w:rPr>
        <w:t>Contacts :</w:t>
      </w:r>
      <w:r w:rsidR="00144DD2" w:rsidRPr="00E025EE">
        <w:rPr>
          <w:b/>
          <w:bCs/>
          <w:sz w:val="28"/>
          <w:szCs w:val="28"/>
          <w:u w:val="single"/>
        </w:rPr>
        <w:t xml:space="preserve"> </w:t>
      </w:r>
    </w:p>
    <w:sdt>
      <w:sdtPr>
        <w:tag w:val="goog_rdk_9"/>
        <w:id w:val="-327965967"/>
        <w:lock w:val="contentLocked"/>
      </w:sdtPr>
      <w:sdtEndPr/>
      <w:sdtContent>
        <w:tbl>
          <w:tblPr>
            <w:tblStyle w:val="a"/>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D40350" w14:paraId="0F87DB86" w14:textId="77777777">
            <w:tc>
              <w:tcPr>
                <w:tcW w:w="4536" w:type="dxa"/>
                <w:tcMar>
                  <w:top w:w="100" w:type="dxa"/>
                  <w:left w:w="100" w:type="dxa"/>
                  <w:bottom w:w="100" w:type="dxa"/>
                  <w:right w:w="100" w:type="dxa"/>
                </w:tcMar>
              </w:tcPr>
              <w:p w14:paraId="0000006B" w14:textId="77777777" w:rsidR="00D40350" w:rsidRDefault="00144DD2">
                <w:pPr>
                  <w:rPr>
                    <w:sz w:val="22"/>
                    <w:szCs w:val="22"/>
                  </w:rPr>
                </w:pPr>
                <w:r>
                  <w:rPr>
                    <w:sz w:val="22"/>
                    <w:szCs w:val="22"/>
                  </w:rPr>
                  <w:t>Nolwenn Le Calvé, Biopousses</w:t>
                </w:r>
              </w:p>
              <w:p w14:paraId="0000006C" w14:textId="77777777" w:rsidR="00D40350" w:rsidRDefault="00144DD2">
                <w:pPr>
                  <w:rPr>
                    <w:sz w:val="22"/>
                    <w:szCs w:val="22"/>
                  </w:rPr>
                </w:pPr>
                <w:r>
                  <w:rPr>
                    <w:sz w:val="22"/>
                    <w:szCs w:val="22"/>
                  </w:rPr>
                  <w:t>02-14-15-83-11</w:t>
                </w:r>
              </w:p>
              <w:p w14:paraId="0000006D" w14:textId="77777777" w:rsidR="00D40350" w:rsidRDefault="00144DD2">
                <w:pPr>
                  <w:rPr>
                    <w:sz w:val="22"/>
                    <w:szCs w:val="22"/>
                    <w:u w:val="single"/>
                  </w:rPr>
                </w:pPr>
                <w:hyperlink r:id="rId12">
                  <w:r>
                    <w:rPr>
                      <w:color w:val="1155CC"/>
                      <w:sz w:val="22"/>
                      <w:szCs w:val="22"/>
                      <w:u w:val="single"/>
                    </w:rPr>
                    <w:t>nolwenn.le-calve@biopousses.fr</w:t>
                  </w:r>
                </w:hyperlink>
              </w:p>
            </w:tc>
            <w:tc>
              <w:tcPr>
                <w:tcW w:w="4536" w:type="dxa"/>
                <w:tcMar>
                  <w:top w:w="100" w:type="dxa"/>
                  <w:left w:w="100" w:type="dxa"/>
                  <w:bottom w:w="100" w:type="dxa"/>
                  <w:right w:w="100" w:type="dxa"/>
                </w:tcMar>
              </w:tcPr>
              <w:p w14:paraId="0000006E" w14:textId="77777777" w:rsidR="00D40350" w:rsidRDefault="00144DD2">
                <w:pPr>
                  <w:rPr>
                    <w:sz w:val="22"/>
                    <w:szCs w:val="22"/>
                  </w:rPr>
                </w:pPr>
                <w:r>
                  <w:rPr>
                    <w:sz w:val="22"/>
                    <w:szCs w:val="22"/>
                  </w:rPr>
                  <w:t>Christelle Gaschy, Rhizome</w:t>
                </w:r>
              </w:p>
              <w:p w14:paraId="0000006F" w14:textId="77777777" w:rsidR="00D40350" w:rsidRDefault="00144DD2">
                <w:pPr>
                  <w:rPr>
                    <w:sz w:val="22"/>
                    <w:szCs w:val="22"/>
                  </w:rPr>
                </w:pPr>
                <w:r>
                  <w:rPr>
                    <w:sz w:val="22"/>
                    <w:szCs w:val="22"/>
                  </w:rPr>
                  <w:t>06-66-49-35-20</w:t>
                </w:r>
              </w:p>
              <w:p w14:paraId="00000070" w14:textId="77777777" w:rsidR="00D40350" w:rsidRDefault="00144DD2">
                <w:pPr>
                  <w:rPr>
                    <w:sz w:val="22"/>
                    <w:szCs w:val="22"/>
                  </w:rPr>
                </w:pPr>
                <w:hyperlink r:id="rId13">
                  <w:r>
                    <w:rPr>
                      <w:color w:val="1155CC"/>
                      <w:sz w:val="22"/>
                      <w:szCs w:val="22"/>
                      <w:u w:val="single"/>
                    </w:rPr>
                    <w:t>christelle.gaschy@cae-rhizome.com</w:t>
                  </w:r>
                </w:hyperlink>
              </w:p>
            </w:tc>
          </w:tr>
        </w:tbl>
      </w:sdtContent>
    </w:sdt>
    <w:p w14:paraId="00000071" w14:textId="77777777" w:rsidR="00D40350" w:rsidRDefault="00D40350">
      <w:pPr>
        <w:rPr>
          <w:sz w:val="22"/>
          <w:szCs w:val="22"/>
        </w:rPr>
      </w:pPr>
    </w:p>
    <w:p w14:paraId="00000072" w14:textId="77777777" w:rsidR="00D40350" w:rsidRDefault="00D40350">
      <w:pPr>
        <w:rPr>
          <w:sz w:val="22"/>
          <w:szCs w:val="22"/>
        </w:rPr>
      </w:pPr>
    </w:p>
    <w:p w14:paraId="00000073" w14:textId="77777777" w:rsidR="00D40350" w:rsidRDefault="00D40350">
      <w:pPr>
        <w:rPr>
          <w:sz w:val="22"/>
          <w:szCs w:val="22"/>
        </w:rPr>
      </w:pPr>
    </w:p>
    <w:p w14:paraId="00000074" w14:textId="77777777" w:rsidR="00D40350" w:rsidRDefault="00D40350">
      <w:pPr>
        <w:rPr>
          <w:sz w:val="22"/>
          <w:szCs w:val="22"/>
        </w:rPr>
      </w:pPr>
    </w:p>
    <w:p w14:paraId="00000075" w14:textId="77777777" w:rsidR="00D40350" w:rsidRDefault="00D40350">
      <w:pPr>
        <w:rPr>
          <w:sz w:val="22"/>
          <w:szCs w:val="22"/>
        </w:rPr>
      </w:pPr>
    </w:p>
    <w:sectPr w:rsidR="00D40350">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charset w:val="00"/>
    <w:family w:val="auto"/>
    <w:pitch w:val="default"/>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4168D"/>
    <w:multiLevelType w:val="multilevel"/>
    <w:tmpl w:val="99BEB75A"/>
    <w:lvl w:ilvl="0">
      <w:start w:val="2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746D8D"/>
    <w:multiLevelType w:val="multilevel"/>
    <w:tmpl w:val="132A7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CA55F9"/>
    <w:multiLevelType w:val="hybridMultilevel"/>
    <w:tmpl w:val="61E27B1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32996603"/>
    <w:multiLevelType w:val="multilevel"/>
    <w:tmpl w:val="B68EF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A6D36E3"/>
    <w:multiLevelType w:val="multilevel"/>
    <w:tmpl w:val="9F7A8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1F755E7"/>
    <w:multiLevelType w:val="multilevel"/>
    <w:tmpl w:val="B0982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CB00C3"/>
    <w:multiLevelType w:val="multilevel"/>
    <w:tmpl w:val="F87C4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7501D67"/>
    <w:multiLevelType w:val="multilevel"/>
    <w:tmpl w:val="5372C3CA"/>
    <w:lvl w:ilvl="0">
      <w:start w:val="2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FB393D"/>
    <w:multiLevelType w:val="multilevel"/>
    <w:tmpl w:val="1714C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68B609F"/>
    <w:multiLevelType w:val="multilevel"/>
    <w:tmpl w:val="2128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241316F"/>
    <w:multiLevelType w:val="multilevel"/>
    <w:tmpl w:val="742E7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4026C84"/>
    <w:multiLevelType w:val="multilevel"/>
    <w:tmpl w:val="C1BCD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52767D9"/>
    <w:multiLevelType w:val="multilevel"/>
    <w:tmpl w:val="6BA28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7FB59BC"/>
    <w:multiLevelType w:val="multilevel"/>
    <w:tmpl w:val="8E720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A124EE6"/>
    <w:multiLevelType w:val="multilevel"/>
    <w:tmpl w:val="2CBCAD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B2D4918"/>
    <w:multiLevelType w:val="multilevel"/>
    <w:tmpl w:val="BD284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AE0C5C"/>
    <w:multiLevelType w:val="multilevel"/>
    <w:tmpl w:val="BB48397E"/>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3486534">
    <w:abstractNumId w:val="6"/>
  </w:num>
  <w:num w:numId="2" w16cid:durableId="948582515">
    <w:abstractNumId w:val="1"/>
  </w:num>
  <w:num w:numId="3" w16cid:durableId="1337920394">
    <w:abstractNumId w:val="9"/>
  </w:num>
  <w:num w:numId="4" w16cid:durableId="1482580376">
    <w:abstractNumId w:val="11"/>
  </w:num>
  <w:num w:numId="5" w16cid:durableId="1008097076">
    <w:abstractNumId w:val="13"/>
  </w:num>
  <w:num w:numId="6" w16cid:durableId="1852789887">
    <w:abstractNumId w:val="10"/>
  </w:num>
  <w:num w:numId="7" w16cid:durableId="225261664">
    <w:abstractNumId w:val="15"/>
  </w:num>
  <w:num w:numId="8" w16cid:durableId="1873105934">
    <w:abstractNumId w:val="0"/>
  </w:num>
  <w:num w:numId="9" w16cid:durableId="1074932794">
    <w:abstractNumId w:val="16"/>
  </w:num>
  <w:num w:numId="10" w16cid:durableId="1126200152">
    <w:abstractNumId w:val="7"/>
  </w:num>
  <w:num w:numId="11" w16cid:durableId="1383019122">
    <w:abstractNumId w:val="14"/>
  </w:num>
  <w:num w:numId="12" w16cid:durableId="217784865">
    <w:abstractNumId w:val="5"/>
  </w:num>
  <w:num w:numId="13" w16cid:durableId="507909564">
    <w:abstractNumId w:val="4"/>
  </w:num>
  <w:num w:numId="14" w16cid:durableId="1808667076">
    <w:abstractNumId w:val="12"/>
  </w:num>
  <w:num w:numId="15" w16cid:durableId="1003320976">
    <w:abstractNumId w:val="8"/>
  </w:num>
  <w:num w:numId="16" w16cid:durableId="846675249">
    <w:abstractNumId w:val="3"/>
  </w:num>
  <w:num w:numId="17" w16cid:durableId="1266965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350"/>
    <w:rsid w:val="00144DD2"/>
    <w:rsid w:val="003C51A3"/>
    <w:rsid w:val="004E2EF0"/>
    <w:rsid w:val="00690377"/>
    <w:rsid w:val="007A0BAD"/>
    <w:rsid w:val="00C81BB4"/>
    <w:rsid w:val="00D40350"/>
    <w:rsid w:val="00E025EE"/>
    <w:rsid w:val="00FC36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4C19"/>
  <w15:docId w15:val="{AB1218EC-3CD8-4126-97E1-DA68437F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itre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itre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itre4">
    <w:name w:val="heading 4"/>
    <w:basedOn w:val="Normal"/>
    <w:next w:val="Normal"/>
    <w:uiPriority w:val="9"/>
    <w:semiHidden/>
    <w:unhideWhenUsed/>
    <w:qFormat/>
    <w:pPr>
      <w:keepNext/>
      <w:keepLines/>
      <w:spacing w:before="80" w:after="40"/>
      <w:outlineLvl w:val="3"/>
    </w:pPr>
    <w:rPr>
      <w:i/>
      <w:iCs/>
      <w:color w:val="0F4761"/>
    </w:rPr>
  </w:style>
  <w:style w:type="paragraph" w:styleId="Titre5">
    <w:name w:val="heading 5"/>
    <w:basedOn w:val="Normal"/>
    <w:next w:val="Normal"/>
    <w:uiPriority w:val="9"/>
    <w:semiHidden/>
    <w:unhideWhenUsed/>
    <w:qFormat/>
    <w:pPr>
      <w:keepNext/>
      <w:keepLines/>
      <w:spacing w:before="80" w:after="40"/>
      <w:outlineLvl w:val="4"/>
    </w:pPr>
    <w:rPr>
      <w:color w:val="0F4761"/>
    </w:rPr>
  </w:style>
  <w:style w:type="paragraph" w:styleId="Titre6">
    <w:name w:val="heading 6"/>
    <w:basedOn w:val="Normal"/>
    <w:next w:val="Normal"/>
    <w:uiPriority w:val="9"/>
    <w:semiHidden/>
    <w:unhideWhenUsed/>
    <w:qFormat/>
    <w:pPr>
      <w:keepNext/>
      <w:keepLines/>
      <w:spacing w:before="40" w:after="0"/>
      <w:outlineLvl w:val="5"/>
    </w:pPr>
    <w:rPr>
      <w:i/>
      <w:iCs/>
      <w:color w:val="595959"/>
    </w:rPr>
  </w:style>
  <w:style w:type="paragraph" w:styleId="Titre7">
    <w:name w:val="heading 7"/>
    <w:basedOn w:val="Normal"/>
    <w:next w:val="Normal"/>
    <w:link w:val="Titre7Car"/>
    <w:uiPriority w:val="9"/>
    <w:semiHidden/>
    <w:unhideWhenUsed/>
    <w:qFormat/>
    <w:rsid w:val="006C43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43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43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uiPriority w:val="10"/>
    <w:qFormat/>
    <w:pPr>
      <w:spacing w:after="80" w:line="240" w:lineRule="auto"/>
    </w:pPr>
    <w:rPr>
      <w:rFonts w:ascii="Play" w:eastAsia="Play" w:hAnsi="Play" w:cs="Play"/>
      <w:sz w:val="56"/>
      <w:szCs w:val="56"/>
    </w:rPr>
  </w:style>
  <w:style w:type="character" w:customStyle="1" w:styleId="Titre1Car">
    <w:name w:val="Titre 1 Car"/>
    <w:basedOn w:val="Policepardfaut"/>
    <w:uiPriority w:val="9"/>
    <w:rsid w:val="006C43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uiPriority w:val="9"/>
    <w:semiHidden/>
    <w:rsid w:val="006C43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uiPriority w:val="9"/>
    <w:semiHidden/>
    <w:rsid w:val="006C4372"/>
    <w:rPr>
      <w:rFonts w:eastAsiaTheme="majorEastAsia" w:cstheme="majorBidi"/>
      <w:color w:val="0F4761" w:themeColor="accent1" w:themeShade="BF"/>
      <w:sz w:val="28"/>
      <w:szCs w:val="28"/>
    </w:rPr>
  </w:style>
  <w:style w:type="character" w:customStyle="1" w:styleId="Titre4Car">
    <w:name w:val="Titre 4 Car"/>
    <w:basedOn w:val="Policepardfaut"/>
    <w:uiPriority w:val="9"/>
    <w:semiHidden/>
    <w:rsid w:val="006C4372"/>
    <w:rPr>
      <w:rFonts w:eastAsiaTheme="majorEastAsia" w:cstheme="majorBidi"/>
      <w:i/>
      <w:iCs/>
      <w:color w:val="0F4761" w:themeColor="accent1" w:themeShade="BF"/>
    </w:rPr>
  </w:style>
  <w:style w:type="character" w:customStyle="1" w:styleId="Titre5Car">
    <w:name w:val="Titre 5 Car"/>
    <w:basedOn w:val="Policepardfaut"/>
    <w:uiPriority w:val="9"/>
    <w:semiHidden/>
    <w:rsid w:val="006C4372"/>
    <w:rPr>
      <w:rFonts w:eastAsiaTheme="majorEastAsia" w:cstheme="majorBidi"/>
      <w:color w:val="0F4761" w:themeColor="accent1" w:themeShade="BF"/>
    </w:rPr>
  </w:style>
  <w:style w:type="character" w:customStyle="1" w:styleId="Titre6Car">
    <w:name w:val="Titre 6 Car"/>
    <w:basedOn w:val="Policepardfaut"/>
    <w:uiPriority w:val="9"/>
    <w:semiHidden/>
    <w:rsid w:val="006C43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43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43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4372"/>
    <w:rPr>
      <w:rFonts w:eastAsiaTheme="majorEastAsia" w:cstheme="majorBidi"/>
      <w:color w:val="272727" w:themeColor="text1" w:themeTint="D8"/>
    </w:rPr>
  </w:style>
  <w:style w:type="character" w:customStyle="1" w:styleId="TitreCar">
    <w:name w:val="Titre Car"/>
    <w:basedOn w:val="Policepardfaut"/>
    <w:uiPriority w:val="10"/>
    <w:rsid w:val="006C4372"/>
    <w:rPr>
      <w:rFonts w:asciiTheme="majorHAnsi" w:eastAsiaTheme="majorEastAsia" w:hAnsiTheme="majorHAnsi" w:cstheme="majorBidi"/>
      <w:spacing w:val="-10"/>
      <w:kern w:val="28"/>
      <w:sz w:val="56"/>
      <w:szCs w:val="56"/>
    </w:rPr>
  </w:style>
  <w:style w:type="character" w:customStyle="1" w:styleId="Sous-titreCar">
    <w:name w:val="Sous-titre Car"/>
    <w:basedOn w:val="Policepardfaut"/>
    <w:uiPriority w:val="11"/>
    <w:rsid w:val="006C43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4372"/>
    <w:pPr>
      <w:spacing w:before="160"/>
      <w:jc w:val="center"/>
    </w:pPr>
    <w:rPr>
      <w:i/>
      <w:iCs/>
      <w:color w:val="404040" w:themeColor="text1" w:themeTint="BF"/>
    </w:rPr>
  </w:style>
  <w:style w:type="character" w:customStyle="1" w:styleId="CitationCar">
    <w:name w:val="Citation Car"/>
    <w:basedOn w:val="Policepardfaut"/>
    <w:link w:val="Citation"/>
    <w:uiPriority w:val="29"/>
    <w:rsid w:val="006C4372"/>
    <w:rPr>
      <w:i/>
      <w:iCs/>
      <w:color w:val="404040" w:themeColor="text1" w:themeTint="BF"/>
    </w:rPr>
  </w:style>
  <w:style w:type="paragraph" w:styleId="Paragraphedeliste">
    <w:name w:val="List Paragraph"/>
    <w:basedOn w:val="Normal"/>
    <w:uiPriority w:val="34"/>
    <w:qFormat/>
    <w:rsid w:val="006C4372"/>
    <w:pPr>
      <w:ind w:left="720"/>
      <w:contextualSpacing/>
    </w:pPr>
  </w:style>
  <w:style w:type="character" w:styleId="Accentuationintense">
    <w:name w:val="Intense Emphasis"/>
    <w:basedOn w:val="Policepardfaut"/>
    <w:uiPriority w:val="21"/>
    <w:qFormat/>
    <w:rsid w:val="006C4372"/>
    <w:rPr>
      <w:i/>
      <w:iCs/>
      <w:color w:val="0F4761" w:themeColor="accent1" w:themeShade="BF"/>
    </w:rPr>
  </w:style>
  <w:style w:type="paragraph" w:styleId="Citationintense">
    <w:name w:val="Intense Quote"/>
    <w:basedOn w:val="Normal"/>
    <w:next w:val="Normal"/>
    <w:link w:val="CitationintenseCar"/>
    <w:uiPriority w:val="30"/>
    <w:qFormat/>
    <w:rsid w:val="006C43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4372"/>
    <w:rPr>
      <w:i/>
      <w:iCs/>
      <w:color w:val="0F4761" w:themeColor="accent1" w:themeShade="BF"/>
    </w:rPr>
  </w:style>
  <w:style w:type="character" w:styleId="Rfrenceintense">
    <w:name w:val="Intense Reference"/>
    <w:basedOn w:val="Policepardfaut"/>
    <w:uiPriority w:val="32"/>
    <w:qFormat/>
    <w:rsid w:val="006C4372"/>
    <w:rPr>
      <w:b/>
      <w:bCs/>
      <w:smallCaps/>
      <w:color w:val="0F4761" w:themeColor="accent1" w:themeShade="BF"/>
      <w:spacing w:val="5"/>
    </w:rPr>
  </w:style>
  <w:style w:type="paragraph" w:styleId="Sous-titre">
    <w:name w:val="Subtitle"/>
    <w:basedOn w:val="Normal"/>
    <w:next w:val="Normal"/>
    <w:uiPriority w:val="11"/>
    <w:qFormat/>
    <w:rPr>
      <w:color w:val="595959"/>
      <w:sz w:val="28"/>
      <w:szCs w:val="28"/>
    </w:rPr>
  </w:style>
  <w:style w:type="table" w:customStyle="1" w:styleId="a">
    <w:basedOn w:val="TableNormal"/>
    <w:tblPr>
      <w:tblStyleRowBandSize w:val="1"/>
      <w:tblStyleColBandSize w:val="1"/>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hristelle.gaschy@cae-rhizome.com"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entrepreneurs.es" TargetMode="External"/><Relationship Id="rId12" Type="http://schemas.openxmlformats.org/officeDocument/2006/relationships/hyperlink" Target="mailto:nolwenn.le-calve@biopousses.fr"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nolwenn.le-calve@biopousses.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ntTable" Target="fontTable.xml"/></Relationships>
</file>

<file path=word/_rels/fontTable.xml.rels><Relationships xmlns="http://schemas.openxmlformats.org/package/2006/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QxnCvcFoqLc7jcJWP4M3H8fQ==">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A142D67C5F02449B2059A606842CCF7" ma:contentTypeVersion="13" ma:contentTypeDescription="Crée un document." ma:contentTypeScope="" ma:versionID="6fbdd8550c14d25399c9ba0ed2eaebe2">
  <xsd:schema xmlns:xsd="http://www.w3.org/2001/XMLSchema" xmlns:xs="http://www.w3.org/2001/XMLSchema" xmlns:p="http://schemas.microsoft.com/office/2006/metadata/properties" xmlns:ns2="d44960f2-8de0-466e-a480-03f844bb1cfe" xmlns:ns3="e3bf323c-dc70-4121-81ba-866d3e8462ba" targetNamespace="http://schemas.microsoft.com/office/2006/metadata/properties" ma:root="true" ma:fieldsID="cc1a9305569492bf2193acea364fc0be" ns2:_="" ns3:_="">
    <xsd:import namespace="d44960f2-8de0-466e-a480-03f844bb1cfe"/>
    <xsd:import namespace="e3bf323c-dc70-4121-81ba-866d3e8462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960f2-8de0-466e-a480-03f844bb1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3207234-54a3-4b8a-bd3a-67da2c66e4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bf323c-dc70-4121-81ba-866d3e8462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5873b9-4e32-4920-ac38-f60ab53cdd64}" ma:internalName="TaxCatchAll" ma:showField="CatchAllData" ma:web="e3bf323c-dc70-4121-81ba-866d3e846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4960f2-8de0-466e-a480-03f844bb1cfe">
      <Terms xmlns="http://schemas.microsoft.com/office/infopath/2007/PartnerControls"/>
    </lcf76f155ced4ddcb4097134ff3c332f>
    <TaxCatchAll xmlns="e3bf323c-dc70-4121-81ba-866d3e8462b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9B0E87-820C-42C6-8E18-4A59880F05D9}"/>
</file>

<file path=customXml/itemProps3.xml><?xml version="1.0" encoding="utf-8"?>
<ds:datastoreItem xmlns:ds="http://schemas.openxmlformats.org/officeDocument/2006/customXml" ds:itemID="{27760C88-E194-4414-AE8E-378C6519D356}"/>
</file>

<file path=customXml/itemProps4.xml><?xml version="1.0" encoding="utf-8"?>
<ds:datastoreItem xmlns:ds="http://schemas.openxmlformats.org/officeDocument/2006/customXml" ds:itemID="{AD52E7DD-577D-484B-820F-586630E43600}"/>
</file>

<file path=docProps/app.xml><?xml version="1.0" encoding="utf-8"?>
<Properties xmlns="http://schemas.openxmlformats.org/officeDocument/2006/extended-properties" xmlns:vt="http://schemas.openxmlformats.org/officeDocument/2006/docPropsVTypes">
  <Template>Normal</Template>
  <TotalTime>47</TotalTime>
  <Pages>6</Pages>
  <Words>1078</Words>
  <Characters>5934</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Nolwenn Le Calvé</dc:creator>
  <cp:lastModifiedBy>Nolwenn Le Calvé</cp:lastModifiedBy>
  <cp:revision>3</cp:revision>
  <dcterms:created xsi:type="dcterms:W3CDTF">2026-03-17T08:07:00Z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0x0101000A142D67C5F02449B2059A606842CCF7</vt:lpwstr>
  </property>
  <property fmtid="{D5CDD505-2E9C-101B-9397-08002B2CF9AE}" pid="3" name="MediaServiceImageTags">
    <vt:lpwstr/>
  </property>
</Properties>
</file>